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71" w:rsidRPr="009E5E71" w:rsidRDefault="009E5E71" w:rsidP="009E5E71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 xml:space="preserve">                                                 </w:t>
      </w: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E5E71" w:rsidRPr="009E5E71" w:rsidRDefault="009E5E71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КОНОВАЛОВКА</w:t>
      </w:r>
    </w:p>
    <w:p w:rsidR="009E5E71" w:rsidRPr="009E5E71" w:rsidRDefault="009E5E71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БОРСКИЙ</w:t>
      </w:r>
    </w:p>
    <w:p w:rsidR="009E5E71" w:rsidRPr="009E5E71" w:rsidRDefault="009E5E71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E5E71" w:rsidRPr="009E5E71" w:rsidRDefault="009E5E71" w:rsidP="009E5E7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E71" w:rsidRPr="009E5E71" w:rsidRDefault="009E5E71" w:rsidP="009E5E71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ПОСТАНОВЛЕНИЕ</w:t>
      </w:r>
    </w:p>
    <w:p w:rsidR="009E5E71" w:rsidRPr="009E5E71" w:rsidRDefault="009E5E71" w:rsidP="009E5E7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71" w:rsidRPr="009E5E71" w:rsidRDefault="009E5E71" w:rsidP="009E5E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E5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07.04.2020г.</w:t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15                      </w:t>
      </w:r>
      <w:r w:rsidRPr="009E5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9E5E71" w:rsidRPr="009E5E71" w:rsidRDefault="009E5E71" w:rsidP="009E5E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</w:p>
    <w:p w:rsidR="009E5E71" w:rsidRPr="009E5E71" w:rsidRDefault="009E5E71" w:rsidP="009E5E71">
      <w:pPr>
        <w:widowControl w:val="0"/>
        <w:suppressAutoHyphens/>
        <w:autoSpaceDN w:val="0"/>
        <w:spacing w:before="12" w:after="0" w:line="240" w:lineRule="auto"/>
        <w:ind w:left="214" w:right="431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Об</w:t>
      </w:r>
      <w:r w:rsidRPr="009E5E71">
        <w:rPr>
          <w:rFonts w:ascii="Times New Roman" w:eastAsia="Andale Sans UI" w:hAnsi="Times New Roman" w:cs="Times New Roman"/>
          <w:i/>
          <w:i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утверждении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административного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регламента предоставления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администрацией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«Предоставление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разрешения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на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отклонение от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предельных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параметров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разрешенного строительства,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реконструкции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Постановлением Администрации сельского поселения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«Об утверждении Реестра муниципальных услуг сельского поселения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Борский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»,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Уставом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Corbel" w:hAnsi="Times New Roman" w:cs="Corbel"/>
          <w:kern w:val="3"/>
          <w:sz w:val="28"/>
          <w:szCs w:val="26"/>
          <w:lang w:val="de-DE" w:eastAsia="ja-JP" w:bidi="fa-IR"/>
        </w:rPr>
        <w:t>муниципального района</w:t>
      </w:r>
      <w:r w:rsidRPr="009E5E71">
        <w:rPr>
          <w:rFonts w:ascii="Times New Roman" w:eastAsia="Corbel" w:hAnsi="Times New Roman" w:cs="Corbel"/>
          <w:kern w:val="3"/>
          <w:sz w:val="28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,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ПОСТАНОВЛЯЕТ: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1. Утвердить административный регламент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>предоставление муниципальной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услуги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Предоставление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разрешения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отклонение от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предельных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параметров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реконструкции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объектов капитального строительства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>» согласно приложению к настоящему Постановлению.</w:t>
      </w:r>
      <w:r w:rsidRPr="009E5E71">
        <w:rPr>
          <w:rFonts w:ascii="Times New Roman" w:eastAsia="Andale Sans UI" w:hAnsi="Times New Roman" w:cs="Tahoma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(Приложение №1).</w:t>
      </w:r>
    </w:p>
    <w:p w:rsidR="009E5E71" w:rsidRPr="009E5E71" w:rsidRDefault="009E5E71" w:rsidP="009E5E7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3. </w:t>
      </w:r>
      <w:r w:rsidRPr="009E5E71">
        <w:rPr>
          <w:rFonts w:ascii="Times New Roman" w:eastAsia="Andale Sans UI" w:hAnsi="Times New Roman" w:cs="Tahoma"/>
          <w:color w:val="000000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>Опубликовать настоящее Постановление в газете «Вестник сельского поселения Коноваловка» и на официальном сайте Администрации муниципального района Борский в информационно-телекоммуникационной сети «Интернет» в разделе «с.п.Коноваловка».</w:t>
      </w:r>
    </w:p>
    <w:p w:rsidR="009E5E71" w:rsidRPr="009E5E71" w:rsidRDefault="009E5E71" w:rsidP="009E5E7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lastRenderedPageBreak/>
        <w:t>4.  Настоящее Постановление вступает в силу со дня его официального опубликования.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6"/>
          <w:lang w:eastAsia="ja-JP" w:bidi="fa-IR"/>
        </w:rPr>
      </w:pP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</w:pPr>
      <w:r w:rsidRPr="009E5E71"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  <w:t>Глава сельского  поселения  Коноваловка                                          В.Ю. Потапов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color w:val="000000"/>
          <w:kern w:val="3"/>
          <w:sz w:val="28"/>
          <w:szCs w:val="26"/>
          <w:lang w:eastAsia="ja-JP" w:bidi="fa-IR"/>
        </w:rPr>
        <w:t xml:space="preserve">                 </w:t>
      </w:r>
      <w:r w:rsidRPr="009E5E7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6"/>
          <w:lang w:eastAsia="ja-JP" w:bidi="fa-IR"/>
        </w:rPr>
        <w:t xml:space="preserve">                                                                   </w:t>
      </w:r>
      <w:r w:rsidRPr="009E5E71">
        <w:rPr>
          <w:rFonts w:ascii="Times New Roman" w:eastAsia="Andale Sans UI" w:hAnsi="Times New Roman" w:cs="Tahoma"/>
          <w:kern w:val="3"/>
          <w:sz w:val="32"/>
          <w:szCs w:val="28"/>
          <w:lang w:val="de-DE" w:eastAsia="ja-JP" w:bidi="fa-IR"/>
        </w:rPr>
        <w:t xml:space="preserve">               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sectPr w:rsidR="009E5E71" w:rsidRPr="009E5E71"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Постановлению Администрации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сельского поселения 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от 0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.0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.20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68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АДМИНИСТРАТИВНЫЙ РЕГЛАМЕНТ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Общие положения</w:t>
      </w:r>
    </w:p>
    <w:p w:rsidR="009E5E71" w:rsidRPr="009E5E71" w:rsidRDefault="009E5E71" w:rsidP="009E5E71">
      <w:pPr>
        <w:widowControl w:val="0"/>
        <w:tabs>
          <w:tab w:val="left" w:pos="1176"/>
        </w:tabs>
        <w:suppressAutoHyphens/>
        <w:autoSpaceDN w:val="0"/>
        <w:spacing w:before="322" w:after="0" w:line="322" w:lineRule="exact"/>
        <w:ind w:left="57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1.1Административный регламент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E5E71" w:rsidRPr="009E5E71" w:rsidRDefault="009E5E71" w:rsidP="009E5E71">
      <w:pPr>
        <w:widowControl w:val="0"/>
        <w:tabs>
          <w:tab w:val="left" w:pos="1176"/>
        </w:tabs>
        <w:suppressAutoHyphens/>
        <w:autoSpaceDN w:val="0"/>
        <w:spacing w:after="0" w:line="322" w:lineRule="exact"/>
        <w:ind w:left="57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1.2Получателями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9E5E71" w:rsidRPr="009E5E71" w:rsidRDefault="009E5E71" w:rsidP="009E5E71">
      <w:pPr>
        <w:widowControl w:val="0"/>
        <w:tabs>
          <w:tab w:val="left" w:pos="1392"/>
        </w:tabs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Порядок информирования о правилах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Информирование о правилах предоставления муниципальной услуги осуществляют администрация муниципального района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Самарской области (далее – МФЦ)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1.3.1.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Место нахождения Администрации сельского поселения: Самарская область, Борский  район, с.Коноваловка, ул.Нижне-Ленинская, дом № 7</w:t>
      </w:r>
    </w:p>
    <w:p w:rsidR="009E5E71" w:rsidRPr="009E5E71" w:rsidRDefault="009E5E71" w:rsidP="009E5E71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9E5E71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Почтовый адрес для направления документов: 446691, Самарская область, Борский  район, с.Коноваловка, ул.Нижне-Ленинская, дом № 7.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Электронный адрес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Борский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Самарской области: 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sp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.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konovalovka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@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yandex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.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ru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00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Личное информирование заявителей по вопросам предоставления муниципальной услуги осуществляется по адресу: 446691, Самарская область,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район, село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Коноваловка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 ул.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Нижне-Ленинская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 д.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7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Информация о порядке предоставления муниципальной услуги также размещается </w:t>
      </w:r>
      <w:r w:rsidRPr="009E5E71">
        <w:rPr>
          <w:rFonts w:ascii="Times New Roman" w:eastAsia="Calibri" w:hAnsi="Times New Roman" w:cs="Times New Roman"/>
          <w:iCs/>
          <w:kern w:val="3"/>
          <w:sz w:val="24"/>
          <w:szCs w:val="28"/>
          <w:lang w:val="de-DE" w:eastAsia="ja-JP" w:bidi="fa-IR"/>
        </w:rPr>
        <w:t>на официальном сайте Администрации муниципального района Борский в информационно-телекоммуникационной сети «Интернет» в разделе «с.п.Коноваловка».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1.3.2.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Местонахождение МФЦ: Самарская область, Борский  район, с.Борское, ул. Ленинградская, дом 39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График работы МФЦ (время местное):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понедельник – пятница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8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16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предпраздничные дни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8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16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суббота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9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12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воскресенье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>выходной день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 МФЦ: 8 (846-67) 2-53-62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1.3.3.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информационных стендах в помещении приема заявлений в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 указанным в предыдущем пункте номерам телефонов администрации.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1.3.4.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Информирование о правилах предоставления муниципальной услуги могут проводиться в следующих формах: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личное консультирование;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почте (по электронной почте);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телефону;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1.3.5.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личное консультирование.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lastRenderedPageBreak/>
        <w:t>Индивидуальное личное консультирование одного лица должностным лицом администрации не может превышать 20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 случае, если для подготовки ответа требуется время, превышающее 20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1.3.6.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почте (по электронной почте).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1.3.7.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телефону.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Время разговора не должно превышать 10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1.3.8.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1.3.9.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1.3.10.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lastRenderedPageBreak/>
        <w:t>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1.3.11.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извлечения из текста настоящего Административного регламента и приложения к нему;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извлечения из нормативных правовых актов по наиболее часто задаваемым вопросам;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перечень документов, представляемых заявителем, и требования, предъявляемые к этим документам;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формы документов для заполнения, образцы заполнения документов;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перечень оснований для отказа в предоставлении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1.3.12.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официальном сайте администрации в сети Интернет размещаются следующие информационные материалы: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полное наименование и полный почтовый адрес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адрес электронной почты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полный текст настоящего Административного регламента с приложениями к нему;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информационные материалы, содержащиеся на стендах в местах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lastRenderedPageBreak/>
        <w:t xml:space="preserve">1.3.13.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полное наименование и полный почтовый адрес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адрес электронной почты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1.3.14.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en-US" w:eastAsia="ja-JP" w:bidi="fa-IR"/>
        </w:rPr>
        <w:t>II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 Стандарт предоставления муниципальной услуги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171"/>
        </w:tabs>
        <w:suppressAutoHyphens/>
        <w:autoSpaceDN w:val="0"/>
        <w:spacing w:before="82"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муниципальной услуги: выдача разрешений на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отклонение от предельных параметров 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реконструкции объектов капитального строительства.</w:t>
      </w:r>
    </w:p>
    <w:p w:rsidR="009E5E71" w:rsidRPr="009E5E71" w:rsidRDefault="009E5E71" w:rsidP="009E5E71">
      <w:pPr>
        <w:widowControl w:val="0"/>
        <w:tabs>
          <w:tab w:val="left" w:pos="1051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2.2.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органа местного самоуправления, предоставляющего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муниципальную услугу, - администрация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муниципального района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 выдачи результатов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 предоставлении муниципальной услуги осуществляется взаимодействие с: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органы местного самоуправления (их структурные подразделения).</w:t>
      </w:r>
    </w:p>
    <w:p w:rsidR="009E5E71" w:rsidRPr="009E5E71" w:rsidRDefault="009E5E71" w:rsidP="009E5E71">
      <w:pPr>
        <w:widowControl w:val="0"/>
        <w:tabs>
          <w:tab w:val="left" w:pos="1032"/>
        </w:tabs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Результатом предоставления муниципальной услуги являются: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предоставление разрешения на отклонение от предельных параметров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предоставлении разрешения на отклонение от параметров.</w:t>
      </w:r>
    </w:p>
    <w:p w:rsidR="009E5E71" w:rsidRPr="009E5E71" w:rsidRDefault="009E5E71" w:rsidP="009E5E71">
      <w:pPr>
        <w:widowControl w:val="0"/>
        <w:suppressAutoHyphens/>
        <w:autoSpaceDN w:val="0"/>
        <w:spacing w:before="67"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2.4. Муниципальная услуга предоставляется в срок, не превышающий 2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2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дн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Порядок организации и проведения публичных слушаний определяется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пунктом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 решения Собрания представителей «</w:t>
      </w:r>
      <w:r w:rsidRPr="009E5E71">
        <w:rPr>
          <w:rFonts w:ascii="Times New Roman" w:eastAsia="Andale Sans UI" w:hAnsi="Times New Roman" w:cs="Tahoma"/>
          <w:bCs/>
          <w:kern w:val="3"/>
          <w:sz w:val="26"/>
          <w:szCs w:val="26"/>
          <w:lang w:val="de-DE" w:eastAsia="ja-JP" w:bidi="fa-IR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9E5E71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ahoma"/>
          <w:bCs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bCs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bCs/>
          <w:kern w:val="3"/>
          <w:sz w:val="26"/>
          <w:szCs w:val="26"/>
          <w:lang w:val="de-DE" w:eastAsia="ja-JP" w:bidi="fa-IR"/>
        </w:rPr>
        <w:t>Самарской области»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 с учетом положений</w:t>
      </w:r>
      <w:hyperlink r:id="rId6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статьи 39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9E5E71" w:rsidRPr="009E5E71" w:rsidRDefault="009E5E71" w:rsidP="009E5E71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2.5. </w:t>
      </w:r>
      <w:r w:rsidRPr="009E5E7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Правовые основания для предоставления для муниципальной услуги. 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9E5E7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и источников официального опубликования), размещается </w:t>
      </w:r>
      <w:r w:rsidRPr="009E5E7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на официальном сайте администрации, в реестре государственных </w:t>
      </w:r>
      <w:r w:rsidRPr="009E5E7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и муниципальных услуг Самарской области, на Портале государственных </w:t>
      </w:r>
      <w:r w:rsidRPr="009E5E71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>и муниципальных услуг и Портале государственных и муниципальных услуг Самарской области.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2.6. Для получения муниципальной услуги заявитель самостоятельно представляет в Комиссию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 подготовке проекта правил землепользования и застройки на территории</w:t>
      </w:r>
      <w:r w:rsidRPr="009E5E71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сельского поселения  составляет 30 дней. (далее – Комиссию) или в МФЦ</w:t>
      </w:r>
      <w:hyperlink r:id="rId7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заявление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9E5E71" w:rsidRPr="009E5E71" w:rsidRDefault="009E5E71" w:rsidP="009E5E71">
      <w:pPr>
        <w:widowControl w:val="0"/>
        <w:numPr>
          <w:ilvl w:val="0"/>
          <w:numId w:val="26"/>
        </w:numPr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2) 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3) почтовый адрес, адрес электронной почты, номер телефона для связи 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 заявителем или представителем заявителя;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4) 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участка;</w:t>
      </w:r>
    </w:p>
    <w:p w:rsidR="009E5E71" w:rsidRPr="009E5E71" w:rsidRDefault="009E5E71" w:rsidP="009E5E71">
      <w:pPr>
        <w:widowControl w:val="0"/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5) 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регламентов.</w:t>
      </w:r>
    </w:p>
    <w:p w:rsidR="009E5E71" w:rsidRPr="009E5E71" w:rsidRDefault="009E5E71" w:rsidP="009E5E71">
      <w:pPr>
        <w:widowControl w:val="0"/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6)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9E5E71" w:rsidRPr="009E5E71" w:rsidRDefault="009E5E71" w:rsidP="009E5E71">
      <w:pPr>
        <w:widowControl w:val="0"/>
        <w:tabs>
          <w:tab w:val="left" w:pos="112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7)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полное наименование, организационно-правовая форма и место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нахождения заявителя, дата и государственный регистрационный номер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записи о государственной регистрации юридического лица,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идентификационный номер налогоплательщика, номер контактного телефона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 факса - в случае подачи заявления юридическим лицом;</w:t>
      </w:r>
    </w:p>
    <w:p w:rsidR="009E5E71" w:rsidRPr="009E5E71" w:rsidRDefault="009E5E71" w:rsidP="009E5E71">
      <w:pPr>
        <w:widowControl w:val="0"/>
        <w:tabs>
          <w:tab w:val="left" w:pos="101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8)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E5E71" w:rsidRPr="009E5E71" w:rsidRDefault="009E5E71" w:rsidP="009E5E71">
      <w:pPr>
        <w:widowControl w:val="0"/>
        <w:tabs>
          <w:tab w:val="left" w:pos="101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9)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9E5E71" w:rsidRPr="009E5E71" w:rsidRDefault="009E5E71" w:rsidP="009E5E71">
      <w:pPr>
        <w:widowControl w:val="0"/>
        <w:tabs>
          <w:tab w:val="left" w:pos="1018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10)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параметров;</w:t>
      </w:r>
    </w:p>
    <w:p w:rsidR="009E5E71" w:rsidRPr="009E5E71" w:rsidRDefault="009E5E71" w:rsidP="009E5E71">
      <w:pPr>
        <w:widowControl w:val="0"/>
        <w:tabs>
          <w:tab w:val="left" w:pos="12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11)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обоснование необходимости предоставления разрешения 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отклонение от предельных параметров, в том числе описание характеристик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Документы, подтверждающие соблюдение требований технических регламентов: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схема планировочной организации земельного участка </w:t>
      </w:r>
      <w:r w:rsidRPr="009E5E71">
        <w:rPr>
          <w:rFonts w:ascii="Times New Roman" w:eastAsia="MS Mincho" w:hAnsi="Times New Roman" w:cs="Times New Roman"/>
          <w:sz w:val="28"/>
          <w:szCs w:val="24"/>
          <w:lang w:eastAsia="ru-RU"/>
        </w:rPr>
        <w:t>(в масштабе 1:500)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, фиксирующую: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границы земельного участка;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границы размещения существующего или планируемого объекта капитального строительства;</w:t>
      </w:r>
    </w:p>
    <w:p w:rsidR="009E5E71" w:rsidRPr="009E5E71" w:rsidRDefault="009E5E71" w:rsidP="009E5E71">
      <w:pPr>
        <w:widowControl w:val="0"/>
        <w:tabs>
          <w:tab w:val="left" w:pos="12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12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 заявлению,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предусмотренному п.2.6, должны прилагаться следующие документы:</w:t>
      </w:r>
    </w:p>
    <w:p w:rsidR="009E5E71" w:rsidRPr="009E5E71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73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копии документов, удостоверяющих личность заявителя -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физического лица, либо выписка из единого государственного реестра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индивидуальных предпринимателей - для индивидуальных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предпринимателей или выписка из единого государственного реестра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юридических лиц - для юридических лиц;</w:t>
      </w:r>
    </w:p>
    <w:p w:rsidR="009E5E71" w:rsidRPr="009E5E71" w:rsidRDefault="009E5E71" w:rsidP="009E5E71">
      <w:pPr>
        <w:widowControl w:val="0"/>
        <w:tabs>
          <w:tab w:val="left" w:pos="1152"/>
        </w:tabs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кадастровый паспорт земельного участка и технический план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объекта капитального строительства, для которых испрашивается условно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разрешенный вид использования, отклонение от предельных параметров,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либо нотариально заверенные копии указанных документов;</w:t>
      </w:r>
    </w:p>
    <w:p w:rsidR="009E5E71" w:rsidRPr="009E5E71" w:rsidRDefault="009E5E71" w:rsidP="009E5E71">
      <w:pPr>
        <w:widowControl w:val="0"/>
        <w:numPr>
          <w:ilvl w:val="0"/>
          <w:numId w:val="27"/>
        </w:numPr>
        <w:tabs>
          <w:tab w:val="left" w:pos="1042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9E5E71" w:rsidRPr="009E5E71" w:rsidRDefault="009E5E71" w:rsidP="009E5E71">
      <w:pPr>
        <w:widowControl w:val="0"/>
        <w:numPr>
          <w:ilvl w:val="0"/>
          <w:numId w:val="6"/>
        </w:numPr>
        <w:tabs>
          <w:tab w:val="left" w:pos="1042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документы, подтверждающие обстоятельства, указанные в п.п. 7 п.2.6 настоящего Административного регламента;</w:t>
      </w:r>
    </w:p>
    <w:p w:rsidR="009E5E71" w:rsidRPr="009E5E71" w:rsidRDefault="009E5E71" w:rsidP="009E5E71">
      <w:pPr>
        <w:widowControl w:val="0"/>
        <w:tabs>
          <w:tab w:val="left" w:pos="1253"/>
        </w:tabs>
        <w:suppressAutoHyphens/>
        <w:autoSpaceDN w:val="0"/>
        <w:spacing w:after="0" w:line="322" w:lineRule="exact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bookmark4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5</w:t>
      </w:r>
      <w:bookmarkEnd w:id="0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ситуационный план, фиксирующий расположение соседних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земельных участков и объектов капитального строительства, на них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расположенных, с указанием их адресов;</w:t>
      </w:r>
    </w:p>
    <w:p w:rsidR="009E5E71" w:rsidRPr="009E5E71" w:rsidRDefault="009E5E71" w:rsidP="009E5E71">
      <w:pPr>
        <w:widowControl w:val="0"/>
        <w:tabs>
          <w:tab w:val="left" w:pos="1027"/>
        </w:tabs>
        <w:suppressAutoHyphens/>
        <w:autoSpaceDN w:val="0"/>
        <w:spacing w:after="0" w:line="322" w:lineRule="exact"/>
        <w:ind w:firstLine="7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6)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доверенность - в случае подачи заявления представителем заявителя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- физического лица, индивидуального предпринимателя, или представителем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заявителя - юридического лица, если представитель заявителя не является 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соответствии с выпиской из единого государственного реестра юридических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лиц лицом, имеющим право действовать от имени юридического лица без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доверенности.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9E5E71" w:rsidRPr="009E5E71" w:rsidRDefault="009E5E71" w:rsidP="009E5E71">
      <w:pPr>
        <w:widowControl w:val="0"/>
        <w:numPr>
          <w:ilvl w:val="0"/>
          <w:numId w:val="28"/>
        </w:numPr>
        <w:tabs>
          <w:tab w:val="left" w:pos="11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9E5E71" w:rsidRPr="009E5E71" w:rsidRDefault="009E5E71" w:rsidP="009E5E71">
      <w:pPr>
        <w:widowControl w:val="0"/>
        <w:numPr>
          <w:ilvl w:val="0"/>
          <w:numId w:val="7"/>
        </w:numPr>
        <w:tabs>
          <w:tab w:val="left" w:pos="11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выписка из Единого государственного реестра недвижимости о правах на земельный участок и (или) находящийся 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 нем объект (объекты) капитального строительства;</w:t>
      </w:r>
    </w:p>
    <w:p w:rsidR="009E5E71" w:rsidRPr="009E5E71" w:rsidRDefault="009E5E71" w:rsidP="009E5E71">
      <w:pPr>
        <w:widowControl w:val="0"/>
        <w:tabs>
          <w:tab w:val="left" w:pos="1128"/>
        </w:tabs>
        <w:suppressAutoHyphens/>
        <w:autoSpaceDN w:val="0"/>
        <w:spacing w:before="67"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3)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сведения, внесенные в государственный кадастр недвижимости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(Единый государственный реестр недвижимости):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кадастровая выписка о земельном участке;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кадастровый план территории, в границах которой расположен земельный участок;</w:t>
      </w:r>
    </w:p>
    <w:p w:rsidR="009E5E71" w:rsidRPr="009E5E71" w:rsidRDefault="009E5E71" w:rsidP="009E5E71">
      <w:pPr>
        <w:widowControl w:val="0"/>
        <w:numPr>
          <w:ilvl w:val="0"/>
          <w:numId w:val="29"/>
        </w:numPr>
        <w:tabs>
          <w:tab w:val="left" w:pos="1018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градостроительный план земельного участка;</w:t>
      </w:r>
    </w:p>
    <w:p w:rsidR="009E5E71" w:rsidRPr="009E5E71" w:rsidRDefault="009E5E71" w:rsidP="009E5E71">
      <w:pPr>
        <w:widowControl w:val="0"/>
        <w:numPr>
          <w:ilvl w:val="0"/>
          <w:numId w:val="8"/>
        </w:numPr>
        <w:tabs>
          <w:tab w:val="left" w:pos="10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9E5E71" w:rsidRPr="009E5E71" w:rsidRDefault="009E5E71" w:rsidP="009E5E71">
      <w:pPr>
        <w:widowControl w:val="0"/>
        <w:tabs>
          <w:tab w:val="left" w:pos="1248"/>
        </w:tabs>
        <w:suppressAutoHyphens/>
        <w:autoSpaceDN w:val="0"/>
        <w:spacing w:after="0" w:line="322" w:lineRule="exact"/>
        <w:ind w:firstLine="7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5"/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</w:t>
      </w:r>
      <w:bookmarkEnd w:id="1"/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сведения о нахождении земельного участка или объекта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капитального строительства, в отношении которых запрашивается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разрешение на условно разрешенный вид использования, на территории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объекта культурного наследия или в границах зон охраны объектов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культурного наследия (памятников истории и культуры) народов Российской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Федерации, о соответствии запрашиваемого условно разрешенного вида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использования режимам использования земель в границах зон охраны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объектов культурного наследия (памятников истории и культуры) народов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Российской Федерации и режимам использования территорий объектов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культурного наследия.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9E5E71" w:rsidRPr="009E5E71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2.8.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Основанием для отказа в приеме документов, необходимых для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предоставления муниципальной услуги, являются:</w:t>
      </w:r>
    </w:p>
    <w:p w:rsidR="009E5E71" w:rsidRPr="009E5E71" w:rsidRDefault="009E5E71" w:rsidP="009E5E71">
      <w:pPr>
        <w:widowControl w:val="0"/>
        <w:tabs>
          <w:tab w:val="left" w:pos="1022"/>
        </w:tabs>
        <w:suppressAutoHyphens/>
        <w:autoSpaceDN w:val="0"/>
        <w:spacing w:after="0" w:line="322" w:lineRule="exact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1)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обращение в орган местного самоуправления, не уполномоченный на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выдачу разрешений на условно разрешенный вид использования земельного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участка или объекта капитального строительства;</w:t>
      </w:r>
    </w:p>
    <w:p w:rsidR="009E5E71" w:rsidRPr="009E5E71" w:rsidRDefault="009E5E71" w:rsidP="009E5E71">
      <w:pPr>
        <w:widowControl w:val="0"/>
        <w:tabs>
          <w:tab w:val="left" w:pos="1234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2)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непредставление документов, перечисленных в</w:t>
      </w:r>
      <w:hyperlink r:id="rId8" w:history="1">
        <w:r w:rsidRPr="009E5E71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 xml:space="preserve"> пункте 2.6</w:t>
        </w:r>
        <w:r w:rsidRPr="009E5E71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br/>
        </w:r>
      </w:hyperlink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 Административного регламента;</w:t>
      </w:r>
    </w:p>
    <w:p w:rsidR="009E5E71" w:rsidRPr="009E5E71" w:rsidRDefault="009E5E71" w:rsidP="009E5E71">
      <w:pPr>
        <w:widowControl w:val="0"/>
        <w:numPr>
          <w:ilvl w:val="0"/>
          <w:numId w:val="30"/>
        </w:numPr>
        <w:tabs>
          <w:tab w:val="left" w:pos="1013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наличие в заявлении и приложенных документах неоговоренных исправлений, 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9E5E71" w:rsidRPr="009E5E71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текст заявления не поддается прочтению;</w:t>
      </w:r>
    </w:p>
    <w:p w:rsidR="009E5E71" w:rsidRPr="009E5E71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отсутствие в заявлении сведений о заявителе, подписи заявителя, контактных телефонов, почтового адреса;</w:t>
      </w:r>
    </w:p>
    <w:p w:rsidR="009E5E71" w:rsidRPr="009E5E71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заявление подписано неуполномоченным лицом.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 подаче заявления через Единый портал основания для отказа в приеме документов отсутствуют.</w:t>
      </w:r>
    </w:p>
    <w:p w:rsidR="009E5E71" w:rsidRPr="009E5E71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2.9.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Основаниями для отказа в предоставлении 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могут выступать:</w:t>
      </w:r>
    </w:p>
    <w:p w:rsidR="009E5E71" w:rsidRPr="009E5E71" w:rsidRDefault="009E5E71" w:rsidP="009E5E71">
      <w:pPr>
        <w:widowControl w:val="0"/>
        <w:numPr>
          <w:ilvl w:val="0"/>
          <w:numId w:val="31"/>
        </w:numPr>
        <w:tabs>
          <w:tab w:val="left" w:pos="1354"/>
        </w:tabs>
        <w:suppressAutoHyphens/>
        <w:autoSpaceDN w:val="0"/>
        <w:spacing w:before="67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несоответствие испрашиваемого разрешения требованиям Федерального</w:t>
      </w:r>
      <w:hyperlink r:id="rId9" w:history="1">
        <w:r w:rsidRPr="009E5E71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 xml:space="preserve"> закона </w:t>
        </w:r>
      </w:hyperlink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 22.07.2008 N 123-ФЗ "Технический регламент о требованиях пожарной безопасности";</w:t>
      </w:r>
    </w:p>
    <w:p w:rsidR="009E5E71" w:rsidRPr="009E5E71" w:rsidRDefault="009E5E71" w:rsidP="009E5E71">
      <w:pPr>
        <w:widowControl w:val="0"/>
        <w:numPr>
          <w:ilvl w:val="0"/>
          <w:numId w:val="10"/>
        </w:numPr>
        <w:tabs>
          <w:tab w:val="left" w:pos="1354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несоответствие испрашиваемого разрешения требованиям Федерального</w:t>
      </w:r>
      <w:hyperlink r:id="rId10" w:history="1">
        <w:r w:rsidRPr="009E5E71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 xml:space="preserve"> закона </w:t>
        </w:r>
      </w:hyperlink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 30.12.2009 N 384-ФЗ "Технический регламент о безопасности зданий и сооружений";</w:t>
      </w:r>
    </w:p>
    <w:p w:rsidR="009E5E71" w:rsidRPr="009E5E71" w:rsidRDefault="009E5E71" w:rsidP="009E5E71">
      <w:pPr>
        <w:widowControl w:val="0"/>
        <w:numPr>
          <w:ilvl w:val="0"/>
          <w:numId w:val="32"/>
        </w:numPr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несоответствие испрашиваемого разрешения требованиям иных технических регламентов;</w:t>
      </w:r>
    </w:p>
    <w:p w:rsidR="009E5E71" w:rsidRPr="009E5E71" w:rsidRDefault="009E5E71" w:rsidP="009E5E71">
      <w:pPr>
        <w:widowControl w:val="0"/>
        <w:numPr>
          <w:ilvl w:val="0"/>
          <w:numId w:val="11"/>
        </w:numPr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4"/>
          <w:szCs w:val="24"/>
          <w:lang w:eastAsia="ru-RU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9E5E71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части 2 статьи 55.32</w:t>
        </w:r>
      </w:hyperlink>
      <w:r w:rsidRPr="009E5E7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9E5E71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части 2 статьи 55.32</w:t>
        </w:r>
      </w:hyperlink>
      <w:r w:rsidRPr="009E5E7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4"/>
          <w:szCs w:val="24"/>
          <w:lang w:eastAsia="ru-RU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9E5E71" w:rsidRPr="009E5E71" w:rsidRDefault="009E5E71" w:rsidP="009E5E71">
      <w:pPr>
        <w:widowControl w:val="0"/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8) 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Российский Федерации и законодательства Самарской области.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9E5E71" w:rsidRPr="009E5E71" w:rsidRDefault="009E5E71" w:rsidP="009E5E71">
      <w:pPr>
        <w:widowControl w:val="0"/>
        <w:tabs>
          <w:tab w:val="left" w:pos="1507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2.10.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Услуги, являющиеся необходимыми и обязательными для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предоставления муниципальной услуги, отсутствуют.</w:t>
      </w:r>
    </w:p>
    <w:p w:rsidR="009E5E71" w:rsidRPr="009E5E71" w:rsidRDefault="009E5E71" w:rsidP="009E5E71">
      <w:pPr>
        <w:widowControl w:val="0"/>
        <w:tabs>
          <w:tab w:val="left" w:pos="1642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2.11.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Предоставление муниципальной услуги осуществляется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бесплатно.</w:t>
      </w:r>
    </w:p>
    <w:p w:rsidR="009E5E71" w:rsidRPr="009E5E71" w:rsidRDefault="009E5E71" w:rsidP="009E5E71">
      <w:pPr>
        <w:widowControl w:val="0"/>
        <w:tabs>
          <w:tab w:val="left" w:pos="1349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2.12. 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9E5E71" w:rsidRPr="009E5E71" w:rsidRDefault="009E5E71" w:rsidP="009E5E71">
      <w:pPr>
        <w:widowControl w:val="0"/>
        <w:tabs>
          <w:tab w:val="left" w:pos="1349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2.13. 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9E5E71" w:rsidRPr="009E5E71" w:rsidRDefault="009E5E71" w:rsidP="009E5E71">
      <w:pPr>
        <w:widowControl w:val="0"/>
        <w:tabs>
          <w:tab w:val="left" w:pos="1483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2.14.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>Месторасположение помещения, в котором предоставляется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муниципальная услуга, должно определяться с учетом пешеходной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доступности от остановок общественного транспорта. Помещения, в которых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предоставляется муниципальная услуга, для удобства заявителей</w:t>
      </w: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  <w:t>размещаются на нижних, предпочтительнее на первых этажах здания.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Прием заявителей осуществляется в специально выделенных для этих целей помещениях (присутственных местах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). Присутственные места размещаются в здании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 включают места для информирования, ожидания и приема заявителей, места для заполнения заявлений.</w:t>
      </w:r>
    </w:p>
    <w:p w:rsidR="009E5E71" w:rsidRPr="009E5E71" w:rsidRDefault="009E5E71" w:rsidP="009E5E71">
      <w:pPr>
        <w:widowControl w:val="0"/>
        <w:suppressAutoHyphens/>
        <w:autoSpaceDN w:val="0"/>
        <w:spacing w:before="67" w:after="0" w:line="322" w:lineRule="exact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Места для посетителей в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оборудуются: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7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r:id="rId13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1.3.10.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Входы в помещения оборудуются пандусами, расширенными проходами,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При технической невозможности обеспечения доступности помещения (здания),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ar-SA" w:bidi="fa-IR"/>
        </w:rPr>
        <w:t>в котором предоставляется муниципальная услуга,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для инвалидов по согласованию с общественной организацией инвалидов,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ar-SA" w:bidi="fa-IR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по месту жительства инвалида или в дистанционном режиме.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помещения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обеспечивается допуск сурдопереводчика и тифлосурдопереводчика.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помещения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4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форме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и в </w:t>
      </w:r>
      <w:hyperlink r:id="rId15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>порядке,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территории, прилегающей к зданию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Байтуган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9E5E71" w:rsidRPr="009E5E71" w:rsidRDefault="009E5E71" w:rsidP="009E5E71">
      <w:pPr>
        <w:widowControl w:val="0"/>
        <w:tabs>
          <w:tab w:val="left" w:pos="149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2.15.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Показателями доступности и качества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 являются: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мероприятий в соответствии с</w:t>
      </w:r>
      <w:hyperlink r:id="rId16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разделом 4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9E5E71" w:rsidRPr="009E5E71" w:rsidRDefault="009E5E71" w:rsidP="009E5E71">
      <w:pPr>
        <w:widowControl w:val="0"/>
        <w:numPr>
          <w:ilvl w:val="0"/>
          <w:numId w:val="33"/>
        </w:numPr>
        <w:tabs>
          <w:tab w:val="left" w:pos="1176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r:id="rId17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1.3.2.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регламента.</w:t>
      </w:r>
    </w:p>
    <w:p w:rsidR="009E5E71" w:rsidRPr="009E5E71" w:rsidRDefault="009E5E71" w:rsidP="009E5E71">
      <w:pPr>
        <w:widowControl w:val="0"/>
        <w:numPr>
          <w:ilvl w:val="0"/>
          <w:numId w:val="13"/>
        </w:numPr>
        <w:tabs>
          <w:tab w:val="left" w:pos="1176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Байтуган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запрещается требовать от заявителя повторного формирования и подписания заявления на бумажном носителе.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 МФЦ, заключенным в установленном порядке.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before="67"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250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7" w:after="0" w:line="322" w:lineRule="exact"/>
        <w:ind w:left="25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037"/>
        </w:tabs>
        <w:suppressAutoHyphens/>
        <w:autoSpaceDN w:val="0"/>
        <w:spacing w:before="72" w:after="0" w:line="326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Предоставление муниципальной услуги включает в себя следующие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административные процедуры: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документов при обращении по почте либо в электронной форме;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заявления и документов, необходимых для предоставления муниципальной услуги, на базе МФЦ;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5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формирование и направление межведомственных запросов;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заявления на отклонение от предельных параметров;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2" w:after="0" w:line="322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224"/>
        </w:tabs>
        <w:suppressAutoHyphens/>
        <w:autoSpaceDN w:val="0"/>
        <w:spacing w:before="82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3.2.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Основанием (юридическим фактом) для начала выполнения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административной процедуры является обращение заявителя за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предоставлением муниципальной услуги в Комиссию с соответствующим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заявлением и документами, необходимыми для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услуги, указанными в</w:t>
      </w:r>
      <w:hyperlink r:id="rId18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регламента.</w:t>
      </w:r>
    </w:p>
    <w:p w:rsidR="009E5E71" w:rsidRPr="009E5E71" w:rsidRDefault="009E5E71" w:rsidP="009E5E71">
      <w:pPr>
        <w:widowControl w:val="0"/>
        <w:tabs>
          <w:tab w:val="left" w:pos="1315"/>
        </w:tabs>
        <w:suppressAutoHyphens/>
        <w:autoSpaceDN w:val="0"/>
        <w:spacing w:before="67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6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</w:t>
      </w:r>
      <w:bookmarkEnd w:id="2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Должностным лицом, осуществляющим административную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процедуру, является должностное лицо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____, уполномоченное на прием заявления и документов для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муниципальной услуги (далее - должностное лицо,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ответственное за прием заявления и документов).</w:t>
      </w:r>
    </w:p>
    <w:p w:rsidR="009E5E71" w:rsidRPr="009E5E71" w:rsidRDefault="009E5E71" w:rsidP="009E5E71">
      <w:pPr>
        <w:widowControl w:val="0"/>
        <w:tabs>
          <w:tab w:val="left" w:pos="103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Должностное лицо, ответственное за прием заявления и документов: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осуществляет прием заявления и документов;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проверяет комплектность представленных заявителем документов, исходя из требований</w:t>
      </w:r>
      <w:hyperlink r:id="rId19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и формирует комплект документов, представленных заявителем;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r:id="rId20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пунктом 2.8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отказывает в приеме документов.</w:t>
      </w:r>
    </w:p>
    <w:p w:rsidR="009E5E71" w:rsidRPr="009E5E71" w:rsidRDefault="009E5E71" w:rsidP="009E5E71">
      <w:pPr>
        <w:widowControl w:val="0"/>
        <w:tabs>
          <w:tab w:val="left" w:pos="1157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Если при проверке комплектности представленных заявителем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исходя из требований</w:t>
      </w:r>
      <w:hyperlink r:id="rId21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регламента, должностное лицо, ответственное за прием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заявления и документов, выявляет, что документы, представленные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заявителем для получения муниципальной услуги, не соответствуют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установленным настоящим Административным регламентом требованиям,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оно уведомляет заявителя о перечне недостающих документов и предлагает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повторно обратиться, собрав необходимый пакет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7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3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Максимальный срок выполнения действий, предусмотренных настоящим пунктом, составляет 15 минут.</w:t>
      </w:r>
    </w:p>
    <w:p w:rsidR="009E5E71" w:rsidRPr="009E5E71" w:rsidRDefault="009E5E71" w:rsidP="009E5E71">
      <w:pPr>
        <w:widowControl w:val="0"/>
        <w:numPr>
          <w:ilvl w:val="0"/>
          <w:numId w:val="34"/>
        </w:numPr>
        <w:tabs>
          <w:tab w:val="left" w:pos="115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8"/>
      <w:bookmarkEnd w:id="4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Максимальный срок выполнения административной процедуры составляет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1 рабочий день.</w:t>
      </w:r>
    </w:p>
    <w:p w:rsidR="009E5E71" w:rsidRPr="009E5E71" w:rsidRDefault="009E5E71" w:rsidP="009E5E71">
      <w:pPr>
        <w:widowControl w:val="0"/>
        <w:numPr>
          <w:ilvl w:val="0"/>
          <w:numId w:val="14"/>
        </w:numPr>
        <w:tabs>
          <w:tab w:val="left" w:pos="115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9E5E71" w:rsidRPr="009E5E71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3.8.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Результатом административной процедуры является прием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представленных заявителем.</w:t>
      </w:r>
    </w:p>
    <w:p w:rsidR="009E5E71" w:rsidRPr="009E5E71" w:rsidRDefault="009E5E71" w:rsidP="009E5E71">
      <w:pPr>
        <w:widowControl w:val="0"/>
        <w:suppressAutoHyphens/>
        <w:autoSpaceDN w:val="0"/>
        <w:spacing w:before="67" w:after="0" w:line="326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документов при обращении по почте либо в электронной форме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094"/>
        </w:tabs>
        <w:suppressAutoHyphens/>
        <w:autoSpaceDN w:val="0"/>
        <w:spacing w:before="82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3.9.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Основанием (юридическим фактом) для начала административной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процедуры является поступление в Комиссию по почте либо в электронной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 с помощью автоматизированных информационных систем заявления 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муниципальной услуги и документов, необходимых для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муниципальной услуги, которые заявитель должен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представить самостоятельно в соответствии с</w:t>
      </w:r>
      <w:hyperlink r:id="rId22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пунктом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регламента.</w:t>
      </w:r>
    </w:p>
    <w:p w:rsidR="009E5E71" w:rsidRPr="009E5E71" w:rsidRDefault="009E5E71" w:rsidP="009E5E71">
      <w:pPr>
        <w:widowControl w:val="0"/>
        <w:tabs>
          <w:tab w:val="left" w:pos="1301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3.10.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Должностное лицо, ответственное за прием заявления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регистрирует поступивший заявление в журнале регистрации входящих документов;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проверяет комплектность представленных заявителем документов, исходя из соответственно требований</w:t>
      </w:r>
      <w:hyperlink r:id="rId23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и формирует комплект документов, представленных заявителем;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r:id="rId24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уведомление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r:id="rId25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r:id="rId26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пунктом 2.8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отказывает в приеме документов.</w:t>
      </w:r>
    </w:p>
    <w:p w:rsidR="009E5E71" w:rsidRPr="009E5E71" w:rsidRDefault="009E5E71" w:rsidP="009E5E71">
      <w:pPr>
        <w:widowControl w:val="0"/>
        <w:numPr>
          <w:ilvl w:val="0"/>
          <w:numId w:val="35"/>
        </w:numPr>
        <w:tabs>
          <w:tab w:val="left" w:pos="130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Максимальный срок административной процедуры не может превышать 1 рабочий день.</w:t>
      </w:r>
    </w:p>
    <w:p w:rsidR="009E5E71" w:rsidRPr="009E5E71" w:rsidRDefault="009E5E71" w:rsidP="009E5E71">
      <w:pPr>
        <w:widowControl w:val="0"/>
        <w:numPr>
          <w:ilvl w:val="0"/>
          <w:numId w:val="15"/>
        </w:numPr>
        <w:tabs>
          <w:tab w:val="left" w:pos="130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9E5E71" w:rsidRPr="009E5E71" w:rsidRDefault="009E5E71" w:rsidP="009E5E71">
      <w:pPr>
        <w:widowControl w:val="0"/>
        <w:tabs>
          <w:tab w:val="left" w:pos="1306"/>
        </w:tabs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3.13.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Результатом   административной   процедуры   является   прием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представленных заявителем.</w:t>
      </w:r>
    </w:p>
    <w:p w:rsidR="009E5E71" w:rsidRPr="009E5E71" w:rsidRDefault="009E5E71" w:rsidP="009E5E71">
      <w:pPr>
        <w:widowControl w:val="0"/>
        <w:suppressAutoHyphens/>
        <w:autoSpaceDN w:val="0"/>
        <w:spacing w:before="5"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2" w:after="0" w:line="322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заявления и документов, необходимых для предоставления муниципальной услуги, на базе МФЦ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186"/>
        </w:tabs>
        <w:suppressAutoHyphens/>
        <w:autoSpaceDN w:val="0"/>
        <w:spacing w:before="77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3.14.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Основанием (юридическим фактом) для приема документов на базе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МФЦ, является обращение заявителя с заявлением и документами,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необходимыми для предоставления муниципальной услуги, перечисленными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</w:t>
      </w:r>
      <w:hyperlink r:id="rId27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в МФЦ.</w:t>
      </w:r>
    </w:p>
    <w:p w:rsidR="009E5E71" w:rsidRPr="009E5E71" w:rsidRDefault="009E5E71" w:rsidP="009E5E71">
      <w:pPr>
        <w:widowControl w:val="0"/>
        <w:tabs>
          <w:tab w:val="left" w:pos="1354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Сотрудник МФЦ, ответственный за прием и регистрацию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уточняет предмет обращения заявителя в МФЦ и проверяет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соответствие испрашиваемой муниципальной услуги перечню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предоставляемых государственных и муниципальных услуг на базе МФЦ.</w:t>
      </w:r>
    </w:p>
    <w:p w:rsidR="009E5E71" w:rsidRPr="009E5E71" w:rsidRDefault="009E5E71" w:rsidP="009E5E71">
      <w:pPr>
        <w:widowControl w:val="0"/>
        <w:tabs>
          <w:tab w:val="left" w:pos="1171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3.16.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При получении заявления о предоставлении 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и документов, необходимых для предоставления муниципальной услуги, по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почте, от курьера или экспресс-почтой сотрудник МФЦ, ответственный за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прием и регистрацию документов, регистрирует заявление в государственной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информационной системе Самарской области "Система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многофункциональных центров предоставления государственных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муниципальных услуг" (далее - ГИС СО "МФЦ").</w:t>
      </w:r>
    </w:p>
    <w:p w:rsidR="009E5E71" w:rsidRPr="009E5E71" w:rsidRDefault="009E5E71" w:rsidP="009E5E71">
      <w:pPr>
        <w:widowControl w:val="0"/>
        <w:tabs>
          <w:tab w:val="left" w:pos="135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3.17.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Сотрудник МФЦ, ответственный за прием и регистрацию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при получении заявления о предоставлении муниципальной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услуги и документов по почте, от курьера или экспресс-почтой: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передает заявление и документы сотруднику МФЦ, ответственному за доставку документов в администрацию;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составляет и направляет в адрес заявителя расписку о приеме пакета документов.</w:t>
      </w:r>
    </w:p>
    <w:p w:rsidR="009E5E71" w:rsidRPr="009E5E71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3.18.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При непосредственном обращении заявителя в МФЦ сотрудник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МФЦ, ответственный за прием и регистрацию документов, проверяет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комплектность документов в соответствии с требованиями</w:t>
      </w:r>
      <w:hyperlink r:id="rId28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 2.6</w:t>
        </w:r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br/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регламента. Если представленные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документы не соответствуют требованиям</w:t>
      </w:r>
      <w:hyperlink r:id="rId29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регламента, сотрудник МФЦ, ответственный за прием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регистрацию документов, разъясняет заявителю содержание недостатков,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выявленных в представленных документах, и предлагает с согласия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заявителя устранить недостатки.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9E5E71" w:rsidRPr="009E5E71" w:rsidRDefault="009E5E71" w:rsidP="009E5E71">
      <w:pPr>
        <w:widowControl w:val="0"/>
        <w:tabs>
          <w:tab w:val="left" w:pos="135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3.19.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Сотрудник МФЦ, ответственный за прием и регистрацию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передает сотруднику МФЦ, ответственному за формирование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дела, принятый при непосредственном обращении заявителя в МФЦ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зарегистрированный заявление и представленные заявителем в МФЦ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документы.</w:t>
      </w:r>
    </w:p>
    <w:p w:rsidR="009E5E71" w:rsidRPr="009E5E71" w:rsidRDefault="009E5E71" w:rsidP="009E5E71">
      <w:pPr>
        <w:widowControl w:val="0"/>
        <w:numPr>
          <w:ilvl w:val="0"/>
          <w:numId w:val="36"/>
        </w:numPr>
        <w:tabs>
          <w:tab w:val="left" w:pos="1181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numPr>
          <w:ilvl w:val="0"/>
          <w:numId w:val="16"/>
        </w:numPr>
        <w:tabs>
          <w:tab w:val="left" w:pos="1181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Дело доставляется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E5E71" w:rsidRPr="009E5E71" w:rsidRDefault="009E5E71" w:rsidP="009E5E71">
      <w:pPr>
        <w:widowControl w:val="0"/>
        <w:numPr>
          <w:ilvl w:val="0"/>
          <w:numId w:val="3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порядке, установленном</w:t>
      </w:r>
      <w:hyperlink r:id="rId30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пунктами 3.4,</w:t>
        </w:r>
      </w:hyperlink>
      <w:hyperlink r:id="rId31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3.6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-</w:t>
      </w:r>
      <w:hyperlink r:id="rId32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3.8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Административного регламента.</w:t>
      </w:r>
    </w:p>
    <w:p w:rsidR="009E5E71" w:rsidRPr="009E5E71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E5E71" w:rsidRPr="009E5E71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9E5E71" w:rsidRPr="009E5E71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  принятии   представленных   документов   для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определяется соответствующими соглашениями о взаимодействии.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Формирование и направление межведомственных запросов</w:t>
      </w:r>
    </w:p>
    <w:p w:rsidR="009E5E71" w:rsidRPr="009E5E71" w:rsidRDefault="009E5E71" w:rsidP="009E5E71">
      <w:pPr>
        <w:widowControl w:val="0"/>
        <w:numPr>
          <w:ilvl w:val="0"/>
          <w:numId w:val="38"/>
        </w:numPr>
        <w:tabs>
          <w:tab w:val="left" w:pos="1339"/>
        </w:tabs>
        <w:suppressAutoHyphens/>
        <w:autoSpaceDN w:val="0"/>
        <w:spacing w:before="322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r:id="rId33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2.7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и отсутствие их в распоряжении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numPr>
          <w:ilvl w:val="0"/>
          <w:numId w:val="18"/>
        </w:numPr>
        <w:tabs>
          <w:tab w:val="left" w:pos="1339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Должностным лицом, осуществляющим административную процедуру, является должностное лицо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9E5E71" w:rsidRPr="009E5E71" w:rsidRDefault="009E5E71" w:rsidP="009E5E71">
      <w:pPr>
        <w:widowControl w:val="0"/>
        <w:numPr>
          <w:ilvl w:val="0"/>
          <w:numId w:val="18"/>
        </w:numPr>
        <w:tabs>
          <w:tab w:val="left" w:pos="1339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9E5E71" w:rsidRPr="009E5E71" w:rsidRDefault="009E5E71" w:rsidP="009E5E71">
      <w:pPr>
        <w:widowControl w:val="0"/>
        <w:tabs>
          <w:tab w:val="left" w:pos="152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3.29.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Направление запросов осуществляется через систему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межведомственного электронного взаимодействия.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Межведомственный запрос формируется в соответствии с требованиями Федерального</w:t>
      </w:r>
      <w:hyperlink r:id="rId34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закона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 27.07.2010 N 210-ФЗ "Об организации предоставления государственных и муниципальных услуг".</w:t>
      </w:r>
    </w:p>
    <w:p w:rsidR="009E5E71" w:rsidRPr="009E5E71" w:rsidRDefault="009E5E71" w:rsidP="009E5E71">
      <w:pPr>
        <w:widowControl w:val="0"/>
        <w:tabs>
          <w:tab w:val="left" w:pos="152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3.30.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Предельный срок для подготовки и направления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межведомственных запросов составляет 3 рабочих дня со дня регистрации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заявления на предоставление муниципальной услуги.</w:t>
      </w:r>
    </w:p>
    <w:p w:rsidR="009E5E71" w:rsidRPr="009E5E71" w:rsidRDefault="009E5E71" w:rsidP="009E5E71">
      <w:pPr>
        <w:widowControl w:val="0"/>
        <w:tabs>
          <w:tab w:val="left" w:pos="1277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3.31.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Предельный срок для ответов на межведомственные запросы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составляет 5 рабочих дней со дня поступления запроса в соответствующий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орган (организацию).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9E5E71" w:rsidRPr="009E5E71" w:rsidRDefault="009E5E71" w:rsidP="009E5E71">
      <w:pPr>
        <w:widowControl w:val="0"/>
        <w:numPr>
          <w:ilvl w:val="0"/>
          <w:numId w:val="39"/>
        </w:numPr>
        <w:tabs>
          <w:tab w:val="left" w:pos="1186"/>
        </w:tabs>
        <w:suppressAutoHyphens/>
        <w:autoSpaceDN w:val="0"/>
        <w:spacing w:before="67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документов (информации, содержащейся в них), предусмотренных</w:t>
      </w:r>
      <w:hyperlink r:id="rId35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пунктом 2.7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и непредставление их заявителем самостоятельно.</w:t>
      </w:r>
    </w:p>
    <w:p w:rsidR="009E5E71" w:rsidRPr="009E5E71" w:rsidRDefault="009E5E71" w:rsidP="009E5E71">
      <w:pPr>
        <w:widowControl w:val="0"/>
        <w:numPr>
          <w:ilvl w:val="0"/>
          <w:numId w:val="19"/>
        </w:numPr>
        <w:tabs>
          <w:tab w:val="left" w:pos="1186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9E5E71" w:rsidRPr="009E5E71" w:rsidRDefault="009E5E71" w:rsidP="009E5E71">
      <w:pPr>
        <w:widowControl w:val="0"/>
        <w:tabs>
          <w:tab w:val="left" w:pos="1320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3.34.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Способом фиксации результата административной процедуры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является регистрация ответов на межведомственные запросы.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заявления на отклонение от предельных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параметров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320"/>
        </w:tabs>
        <w:suppressAutoHyphens/>
        <w:autoSpaceDN w:val="0"/>
        <w:spacing w:before="86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3.35.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Основанием (юридическим фактом) для начала выполнения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административной процедуры является формирование полного пакета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документов, необходимых для предоставления муниципальной услуги.</w:t>
      </w:r>
    </w:p>
    <w:p w:rsidR="009E5E71" w:rsidRPr="009E5E71" w:rsidRDefault="009E5E71" w:rsidP="009E5E71">
      <w:pPr>
        <w:widowControl w:val="0"/>
        <w:tabs>
          <w:tab w:val="left" w:pos="141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3.36.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Должностным лицом, осуществляющим административную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процедуру, является должностное лицо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уполномоченное на анализ документов (информации),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необходимых для предоставления муниципальной услуги (далее -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должностное лицо).</w:t>
      </w:r>
    </w:p>
    <w:p w:rsidR="009E5E71" w:rsidRPr="009E5E71" w:rsidRDefault="009E5E71" w:rsidP="009E5E71">
      <w:pPr>
        <w:widowControl w:val="0"/>
        <w:tabs>
          <w:tab w:val="left" w:pos="125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3.37.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При предоставлении муниципальной услуги должностное лицо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совершает следующие административные действия:</w:t>
      </w:r>
    </w:p>
    <w:p w:rsidR="009E5E71" w:rsidRPr="009E5E71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осуществляет проверку документов (информации), содержащейся 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них), необходимых для предоставления муниципальной услуги 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соответствии с</w:t>
      </w:r>
      <w:hyperlink r:id="rId36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пунктами 2.6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</w:t>
      </w:r>
      <w:hyperlink r:id="rId37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2.7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регламента, в том числе на предмет соответствия предполагаемого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отклонения от предельных параметров 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реконструкции объектов капитального строительства требованиям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технических регламентов. Максимальный срок выполнения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административного действия составляет 5 рабочих дней;</w:t>
      </w:r>
    </w:p>
    <w:p w:rsidR="009E5E71" w:rsidRPr="009E5E71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t>При поступлении з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аключения комиссии 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 w:rsidRPr="009E5E71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t xml:space="preserve">, предусмотренных пунктом 2.9 настоящего административного регламента, должностное лицо готовит отказ </w:t>
      </w:r>
      <w:r w:rsidRPr="009E5E71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br/>
        <w:t>в предоставлении муниципальной услуги.</w:t>
      </w:r>
    </w:p>
    <w:p w:rsidR="009E5E71" w:rsidRPr="009E5E71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В случае соответствия пакета документов техническим регламентам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готовит материалы для проведения публичных слушаний по вопросу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 на отклонение от предельных параметров.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Максимальный срок выполнения соответствующего административного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действия составляет 2 рабочих дня;</w:t>
      </w:r>
    </w:p>
    <w:p w:rsidR="009E5E71" w:rsidRPr="009E5E71" w:rsidRDefault="009E5E71" w:rsidP="009E5E71">
      <w:pPr>
        <w:widowControl w:val="0"/>
        <w:tabs>
          <w:tab w:val="left" w:pos="984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направляет главе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рекомендации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Комиссии, подготовленные на основании заключения о результатах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о предоставлении разрешения на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отклонение от предельных параметров 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реконструкции объектов капитального строительства.</w:t>
      </w:r>
    </w:p>
    <w:p w:rsidR="009E5E71" w:rsidRPr="009E5E71" w:rsidRDefault="009E5E71" w:rsidP="009E5E71">
      <w:pPr>
        <w:widowControl w:val="0"/>
        <w:numPr>
          <w:ilvl w:val="0"/>
          <w:numId w:val="40"/>
        </w:numPr>
        <w:tabs>
          <w:tab w:val="left" w:pos="1234"/>
        </w:tabs>
        <w:suppressAutoHyphens/>
        <w:autoSpaceDN w:val="0"/>
        <w:spacing w:before="67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9"/>
      <w:bookmarkEnd w:id="5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Результатом административной процедуры является направление главе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строительства.</w:t>
      </w:r>
    </w:p>
    <w:p w:rsidR="009E5E71" w:rsidRPr="009E5E71" w:rsidRDefault="009E5E71" w:rsidP="009E5E71">
      <w:pPr>
        <w:widowControl w:val="0"/>
        <w:numPr>
          <w:ilvl w:val="0"/>
          <w:numId w:val="20"/>
        </w:numPr>
        <w:tabs>
          <w:tab w:val="left" w:pos="1234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Способом фиксации результата административной процедуры является внесение сведений, указанных в</w:t>
      </w:r>
      <w:hyperlink r:id="rId38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3.38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 в регистр соответствующих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7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334"/>
        </w:tabs>
        <w:suppressAutoHyphens/>
        <w:autoSpaceDN w:val="0"/>
        <w:spacing w:before="77"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3.40.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Основанием (юридическим фактом) для начала выполнения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административной процедуры является получение главой сельского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рекомендаций Комиссии о предоставлении разрешения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на отклонение от предельных параметров или об отказе в 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на отклонение от предельных параметров.</w:t>
      </w:r>
    </w:p>
    <w:p w:rsidR="009E5E71" w:rsidRPr="009E5E71" w:rsidRDefault="009E5E71" w:rsidP="009E5E71">
      <w:pPr>
        <w:widowControl w:val="0"/>
        <w:tabs>
          <w:tab w:val="left" w:pos="1205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Глава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течение семи дней со дня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поступления рекомендаций Комиссии принимает решение о 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на отклонение от предельных параметров либо об отказе 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такого разрешения. В указанный в настоящем пункте срок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входят подготовка проекта муниципального правового акта администрации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разрешенный вид использования, согласование и подписание главой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соответствующего муниципального правового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акта.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hyperlink r:id="rId39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>Д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олжностное лицо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r:id="rId40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форме,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r:id="rId41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форме,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предусмотренной Приложением 6 к настоящему Административному регламенту.</w:t>
      </w:r>
    </w:p>
    <w:p w:rsidR="009E5E71" w:rsidRPr="009E5E71" w:rsidRDefault="009E5E71" w:rsidP="009E5E71">
      <w:pPr>
        <w:widowControl w:val="0"/>
        <w:tabs>
          <w:tab w:val="left" w:pos="1205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3.42.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Максимальный срок выполнения административной процедуры 7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дней.</w:t>
      </w:r>
    </w:p>
    <w:p w:rsidR="009E5E71" w:rsidRPr="009E5E71" w:rsidRDefault="009E5E71" w:rsidP="009E5E71">
      <w:pPr>
        <w:widowControl w:val="0"/>
        <w:tabs>
          <w:tab w:val="left" w:pos="1642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Результатом административной процедуры является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муниципальный правовой акт о предоставлении разрешения на отклонение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 предельных параметров или об отказе в предоставлении такого разрешения.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3.44. Результат предоставления муниципальной услуги заявитель может получить: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3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лично в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предоставления муниципальный услуги в МФЦ. Порядок передачи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электронной форме в едином региональном хранилище.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hyperlink r:id="rId42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>3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.46. Способом фиксации результата административной процедуры является внесение сведений, указанных в</w:t>
      </w:r>
      <w:hyperlink r:id="rId43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3.44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Административного регламента, в регистр соответствующих документов.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5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01" w:after="0" w:line="240" w:lineRule="auto"/>
        <w:ind w:left="5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 Формы контроля за исполнением Административного регламента</w:t>
      </w:r>
    </w:p>
    <w:p w:rsidR="009E5E71" w:rsidRPr="009E5E71" w:rsidRDefault="009E5E71" w:rsidP="009E5E71">
      <w:pPr>
        <w:widowControl w:val="0"/>
        <w:numPr>
          <w:ilvl w:val="0"/>
          <w:numId w:val="41"/>
        </w:numPr>
        <w:tabs>
          <w:tab w:val="left" w:pos="1061"/>
        </w:tabs>
        <w:suppressAutoHyphens/>
        <w:autoSpaceDN w:val="0"/>
        <w:spacing w:before="317"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E5E71" w:rsidRPr="009E5E71" w:rsidRDefault="009E5E71" w:rsidP="009E5E71">
      <w:pPr>
        <w:widowControl w:val="0"/>
        <w:numPr>
          <w:ilvl w:val="0"/>
          <w:numId w:val="21"/>
        </w:numPr>
        <w:tabs>
          <w:tab w:val="left" w:pos="106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Периодичность осуществления текущего контроля устанавливается уполномоченным должностным лицом.</w:t>
      </w:r>
    </w:p>
    <w:p w:rsidR="009E5E71" w:rsidRPr="009E5E71" w:rsidRDefault="009E5E71" w:rsidP="009E5E71">
      <w:pPr>
        <w:widowControl w:val="0"/>
        <w:numPr>
          <w:ilvl w:val="0"/>
          <w:numId w:val="21"/>
        </w:numPr>
        <w:tabs>
          <w:tab w:val="left" w:pos="106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4.4.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Периодичность проведения плановых проверок выполнения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администрацией положений настоящего Административного регламента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иных нормативных правовых актов, устанавливающих требования к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предоставлению муниципальной услуги, определяются планом работы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текущий год.</w:t>
      </w:r>
    </w:p>
    <w:p w:rsidR="009E5E71" w:rsidRPr="009E5E71" w:rsidRDefault="009E5E71" w:rsidP="009E5E71">
      <w:pPr>
        <w:widowControl w:val="0"/>
        <w:tabs>
          <w:tab w:val="left" w:pos="113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Решение об осуществлении плановых и внеплановых проверок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полноты и качества предоставления муниципальной услуги принимается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уполномоченным должностным лицом.</w:t>
      </w:r>
    </w:p>
    <w:p w:rsidR="009E5E71" w:rsidRPr="009E5E71" w:rsidRDefault="009E5E71" w:rsidP="009E5E71">
      <w:pPr>
        <w:widowControl w:val="0"/>
        <w:tabs>
          <w:tab w:val="left" w:pos="595"/>
        </w:tabs>
        <w:suppressAutoHyphens/>
        <w:autoSpaceDN w:val="0"/>
        <w:spacing w:after="0" w:line="322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4.6.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Плановые проверки проводятся на основании годовых планов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Плановые проверки проводятся не реже 1 раза в 3 года.</w:t>
      </w:r>
    </w:p>
    <w:p w:rsidR="009E5E71" w:rsidRPr="009E5E71" w:rsidRDefault="009E5E71" w:rsidP="009E5E71">
      <w:pPr>
        <w:widowControl w:val="0"/>
        <w:tabs>
          <w:tab w:val="left" w:pos="1262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4.7.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Плановые и внеплановые проверки полноты и качества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муниципальной услуги осуществляются структурным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подразделением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ответственным за организацию работы по рассмотрению обращений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граждан, и уполномоченными должностными лицами на основании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соответствующих правовых актов.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E5E71" w:rsidRPr="009E5E71" w:rsidRDefault="009E5E71" w:rsidP="009E5E71">
      <w:pPr>
        <w:widowControl w:val="0"/>
        <w:tabs>
          <w:tab w:val="left" w:pos="1056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4.8.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Должностные лица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течение трех рабочих дней с момента поступления соответствующего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заявления при проведении проверки направляют затребованные документы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копии документов, выданных по результатам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услуги.</w:t>
      </w:r>
    </w:p>
    <w:p w:rsidR="009E5E71" w:rsidRPr="009E5E71" w:rsidRDefault="009E5E71" w:rsidP="009E5E71">
      <w:pPr>
        <w:widowControl w:val="0"/>
        <w:tabs>
          <w:tab w:val="left" w:pos="1560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4.9.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Административную ответственность, предусмотренную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законодательством за несоблюдение сроков и порядка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услуги, предусмотренного настоящим Административным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регламентом, несут должностные лица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участвующие в предоставлении муниципальной услуги.</w:t>
      </w:r>
    </w:p>
    <w:p w:rsidR="009E5E71" w:rsidRPr="009E5E71" w:rsidRDefault="009E5E71" w:rsidP="009E5E71">
      <w:pPr>
        <w:widowControl w:val="0"/>
        <w:tabs>
          <w:tab w:val="left" w:pos="1229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4.10.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Заявители и иные лица могут принимать участие в электронных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опросах, форумах и анкетировании по вопросам удовлетворенности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полнотой и качеством предоставления муниципальной услуги, соблюдения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положений настоящего Административного регламента, сроков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последовательности действий (административных процедур),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настоящим Административным регламентом, проводимых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на Едином портале государственных и муниципальных услуг или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Региональном портале, на официальном сайте администрации муниципального района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Борский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98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ind w:left="98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5. Досудебный (внесудебный) порядок обжалования решений и действий (бездействия)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а также должностных лиц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муниципальных служащих</w:t>
      </w:r>
    </w:p>
    <w:p w:rsidR="009E5E71" w:rsidRPr="009E5E71" w:rsidRDefault="009E5E71" w:rsidP="009E5E71">
      <w:pPr>
        <w:widowControl w:val="0"/>
        <w:numPr>
          <w:ilvl w:val="0"/>
          <w:numId w:val="42"/>
        </w:numPr>
        <w:tabs>
          <w:tab w:val="left" w:pos="1032"/>
        </w:tabs>
        <w:suppressAutoHyphens/>
        <w:autoSpaceDN w:val="0"/>
        <w:spacing w:before="322"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а также должностных лиц, муниципальных служащих в досудебном (внесудебном) порядке.</w:t>
      </w:r>
    </w:p>
    <w:p w:rsidR="009E5E71" w:rsidRPr="009E5E71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Заявитель в случае обжалования действий (бездействия) и решений,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осуществляемых (принятых) в ходе предоставления муниципальной услуги,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9E5E71" w:rsidRPr="009E5E71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9E5E71" w:rsidRPr="009E5E71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Жалоба должна содержать:</w:t>
      </w:r>
    </w:p>
    <w:p w:rsidR="009E5E71" w:rsidRPr="009E5E71" w:rsidRDefault="009E5E71" w:rsidP="009E5E71">
      <w:pPr>
        <w:widowControl w:val="0"/>
        <w:tabs>
          <w:tab w:val="left" w:pos="1027"/>
        </w:tabs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должностного лица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либо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муниципального служащего, решения и (или) действия (бездействие)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которых обжалуются;</w:t>
      </w:r>
    </w:p>
    <w:p w:rsidR="009E5E71" w:rsidRPr="009E5E71" w:rsidRDefault="009E5E71" w:rsidP="009E5E71">
      <w:pPr>
        <w:widowControl w:val="0"/>
        <w:tabs>
          <w:tab w:val="left" w:pos="87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фамилию, имя, отчество (последнее - при наличии), сведения о месте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жительства заявителя - физического лица либо наименование, сведения 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месте нахождения заявителя - юридического лица, а также номер (номера)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контактного телефона, адрес (адреса) электронной почты (при наличии)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почтовый адрес, по которым должен быть направлен ответ заявителю;</w:t>
      </w:r>
    </w:p>
    <w:p w:rsidR="009E5E71" w:rsidRPr="009E5E71" w:rsidRDefault="009E5E71" w:rsidP="009E5E71">
      <w:pPr>
        <w:widowControl w:val="0"/>
        <w:tabs>
          <w:tab w:val="left" w:pos="99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сведения об обжалуемых решениях и действиях (бездействии)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администрации, должностного лица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либо муниципального служащего;</w:t>
      </w:r>
    </w:p>
    <w:p w:rsidR="009E5E71" w:rsidRPr="009E5E71" w:rsidRDefault="009E5E71" w:rsidP="009E5E71">
      <w:pPr>
        <w:widowControl w:val="0"/>
        <w:tabs>
          <w:tab w:val="left" w:pos="88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4)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доводы, на основании которых заявитель не согласен с решением 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действием (бездействием)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должностного лица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либо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муниципального служащего. Заявителем могут быть представлены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документы (при наличии), подтверждающие доводы заявителя, либо их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копии.</w:t>
      </w:r>
    </w:p>
    <w:p w:rsidR="009E5E71" w:rsidRPr="009E5E71" w:rsidRDefault="009E5E71" w:rsidP="009E5E71">
      <w:pPr>
        <w:widowControl w:val="0"/>
        <w:tabs>
          <w:tab w:val="left" w:pos="1032"/>
        </w:tabs>
        <w:suppressAutoHyphens/>
        <w:autoSpaceDN w:val="0"/>
        <w:spacing w:after="0" w:line="322" w:lineRule="exact"/>
        <w:ind w:firstLine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5.5.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Заявитель может обратиться с жалобой в том числе в следующих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случаях:</w:t>
      </w:r>
    </w:p>
    <w:p w:rsidR="009E5E71" w:rsidRPr="009E5E71" w:rsidRDefault="009E5E71" w:rsidP="009E5E71">
      <w:pPr>
        <w:widowControl w:val="0"/>
        <w:tabs>
          <w:tab w:val="left" w:pos="845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нарушение срока регистрации заявления заявителя о 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услуги;</w:t>
      </w:r>
    </w:p>
    <w:p w:rsidR="009E5E71" w:rsidRPr="009E5E71" w:rsidRDefault="009E5E71" w:rsidP="009E5E71">
      <w:pPr>
        <w:widowControl w:val="0"/>
        <w:tabs>
          <w:tab w:val="left" w:pos="850"/>
        </w:tabs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нарушение срока предоставления муниципальной услуги;</w:t>
      </w:r>
    </w:p>
    <w:p w:rsidR="009E5E71" w:rsidRPr="009E5E71" w:rsidRDefault="009E5E71" w:rsidP="009E5E71">
      <w:pPr>
        <w:widowControl w:val="0"/>
        <w:tabs>
          <w:tab w:val="left" w:pos="1109"/>
        </w:tabs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требование   у   заявителя   документов,   не   предусмотренных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E5E71" w:rsidRPr="009E5E71" w:rsidRDefault="009E5E71" w:rsidP="009E5E71">
      <w:pPr>
        <w:widowControl w:val="0"/>
        <w:numPr>
          <w:ilvl w:val="0"/>
          <w:numId w:val="4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E5E71" w:rsidRPr="009E5E71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E5E71" w:rsidRPr="009E5E71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E5E71" w:rsidRPr="009E5E71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должностного лица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5E71" w:rsidRPr="009E5E71" w:rsidRDefault="009E5E71" w:rsidP="009E5E71">
      <w:pPr>
        <w:widowControl w:val="0"/>
        <w:numPr>
          <w:ilvl w:val="0"/>
          <w:numId w:val="4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жалобы от заявителя.</w:t>
      </w:r>
    </w:p>
    <w:p w:rsidR="009E5E71" w:rsidRPr="009E5E71" w:rsidRDefault="009E5E71" w:rsidP="009E5E71">
      <w:pPr>
        <w:widowControl w:val="0"/>
        <w:numPr>
          <w:ilvl w:val="0"/>
          <w:numId w:val="2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5E71" w:rsidRPr="009E5E71" w:rsidRDefault="009E5E71" w:rsidP="009E5E71">
      <w:pPr>
        <w:widowControl w:val="0"/>
        <w:numPr>
          <w:ilvl w:val="0"/>
          <w:numId w:val="2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Жалоба заявителя может быть адресована главе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Байтуган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numPr>
          <w:ilvl w:val="0"/>
          <w:numId w:val="45"/>
        </w:numPr>
        <w:tabs>
          <w:tab w:val="left" w:pos="1186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Жалоба, поступившая в администрацию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Коноваловка,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должностного лица администрации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E5E71" w:rsidRPr="009E5E71" w:rsidRDefault="009E5E71" w:rsidP="009E5E71">
      <w:pPr>
        <w:widowControl w:val="0"/>
        <w:numPr>
          <w:ilvl w:val="0"/>
          <w:numId w:val="25"/>
        </w:numPr>
        <w:tabs>
          <w:tab w:val="left" w:pos="1186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По результатам рассмотрения жалобы администрация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принимает одно из следующих решений: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должностного лица администрации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 о замене такого разрешения на отклонение от предельных параметров;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3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решение об отказе в удовлетворении жалобы.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Заявителю направляется письменный ответ, содержащий результаты рассмотрения жалобы.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1</w:t>
      </w: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к Административному регламенту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1613" w:right="1382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3662"/>
          <w:tab w:val="left" w:leader="underscore" w:pos="6749"/>
        </w:tabs>
        <w:suppressAutoHyphens/>
        <w:autoSpaceDN w:val="0"/>
        <w:spacing w:before="91" w:after="509" w:line="206" w:lineRule="exact"/>
        <w:ind w:left="1613" w:right="138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25AD8" wp14:editId="11A3FB52">
                <wp:simplePos x="0" y="0"/>
                <wp:positionH relativeFrom="page">
                  <wp:posOffset>1257930</wp:posOffset>
                </wp:positionH>
                <wp:positionV relativeFrom="page">
                  <wp:posOffset>590546</wp:posOffset>
                </wp:positionV>
                <wp:extent cx="19046" cy="209553"/>
                <wp:effectExtent l="0" t="0" r="19054" b="19047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6" cy="2095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left:0;text-align:left;margin-left:99.05pt;margin-top:46.5pt;width:1.5pt;height:16.5pt;flip:x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    <v:stroke joinstyle="round"/>
                <v:formulas/>
                <v:path arrowok="t" o:connecttype="custom" o:connectlocs="9523,0;19046,104777;9523,209553;0,104777;0,0;19046,209553" o:connectangles="270,0,90,180,90,270" textboxrect="0,0,19046,209553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5E71">
        <w:rPr>
          <w:rFonts w:ascii="Times New Roman" w:eastAsia="Times New Roman" w:hAnsi="Times New Roman" w:cs="Times New Roman"/>
          <w:noProof/>
          <w:kern w:val="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D2D03" wp14:editId="57E4BD15">
                <wp:simplePos x="0" y="0"/>
                <wp:positionH relativeFrom="page">
                  <wp:posOffset>3858255</wp:posOffset>
                </wp:positionH>
                <wp:positionV relativeFrom="page">
                  <wp:posOffset>495933</wp:posOffset>
                </wp:positionV>
                <wp:extent cx="247646" cy="228600"/>
                <wp:effectExtent l="0" t="0" r="19054" b="19050"/>
                <wp:wrapSquare wrapText="bothSides"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4" o:spid="_x0000_s1027" style="position:absolute;left:0;text-align:left;margin-left:303.8pt;margin-top:39.05pt;width:19.5pt;height:18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    <v:stroke joinstyle="round"/>
                <v:formulas/>
                <v:path arrowok="t" o:connecttype="custom" o:connectlocs="123823,0;247646,114300;123823,228600;0,114300;0,0;247646,228600" o:connectangles="270,0,90,180,90,270" textboxrect="0,0,247646,22860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Прием и регистрация заявления о предоставлении разрешения на отклонение от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 объектов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9E5E71" w:rsidRDefault="009E5E71" w:rsidP="009E5E71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32C9E" wp14:editId="5B13A3E8">
                <wp:simplePos x="0" y="0"/>
                <wp:positionH relativeFrom="page">
                  <wp:posOffset>1130939</wp:posOffset>
                </wp:positionH>
                <wp:positionV relativeFrom="page">
                  <wp:posOffset>70481</wp:posOffset>
                </wp:positionV>
                <wp:extent cx="8887" cy="190496"/>
                <wp:effectExtent l="0" t="0" r="10163" b="19054"/>
                <wp:wrapSquare wrapText="bothSides"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5" o:spid="_x0000_s1028" style="position:absolute;margin-left:89.05pt;margin-top:5.55pt;width:.7pt;height: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    <v:stroke joinstyle="round"/>
                <v:formulas/>
                <v:path arrowok="t" o:connecttype="custom" o:connectlocs="4444,0;8887,95248;4444,190496;0,95248;0,0;8887,190496" o:connectangles="270,0,90,180,90,270" textboxrect="0,0,8887,1904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E0B0F" wp14:editId="1DCAEF74">
                <wp:simplePos x="0" y="0"/>
                <wp:positionH relativeFrom="page">
                  <wp:posOffset>723262</wp:posOffset>
                </wp:positionH>
                <wp:positionV relativeFrom="page">
                  <wp:posOffset>53977</wp:posOffset>
                </wp:positionV>
                <wp:extent cx="38103" cy="247646"/>
                <wp:effectExtent l="0" t="0" r="19047" b="19054"/>
                <wp:wrapSquare wrapText="bothSides"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2476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6" o:spid="_x0000_s1029" style="position:absolute;left:0;text-align:left;margin-left:56.95pt;margin-top:4.25pt;width:3pt;height:19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    <v:stroke joinstyle="round"/>
                <v:formulas/>
                <v:path arrowok="t" o:connecttype="custom" o:connectlocs="19052,0;38103,123823;19052,247646;0,123823;0,0;38103,247646" o:connectangles="270,0,90,180,90,270" textboxrect="0,0,38103,24764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9E5E71" w:rsidRPr="009E5E71" w:rsidRDefault="009E5E71" w:rsidP="009E5E71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 запросов в органы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9E5E71" w:rsidRPr="009E5E71" w:rsidRDefault="009E5E71" w:rsidP="009E5E71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91A85" wp14:editId="7EDB149D">
                <wp:simplePos x="0" y="0"/>
                <wp:positionH relativeFrom="page">
                  <wp:posOffset>1407161</wp:posOffset>
                </wp:positionH>
                <wp:positionV relativeFrom="page">
                  <wp:posOffset>2542</wp:posOffset>
                </wp:positionV>
                <wp:extent cx="200025" cy="200025"/>
                <wp:effectExtent l="0" t="0" r="28575" b="28575"/>
                <wp:wrapSquare wrapText="bothSides"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7" o:spid="_x0000_s1030" style="position:absolute;left:0;text-align:left;margin-left:110.8pt;margin-top:.2pt;width:15.75pt;height:15.7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    <v:stroke joinstyle="round"/>
                <v:formulas/>
                <v:path arrowok="t" o:connecttype="custom" o:connectlocs="100013,0;200025,100013;100013,200025;0,100013;0,0;200025,200025" o:connectangles="270,0,90,180,90,270" textboxrect="0,0,200025,200025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E015" wp14:editId="35E06CE2">
                <wp:simplePos x="0" y="0"/>
                <wp:positionH relativeFrom="page">
                  <wp:posOffset>1693541</wp:posOffset>
                </wp:positionH>
                <wp:positionV relativeFrom="page">
                  <wp:posOffset>313053</wp:posOffset>
                </wp:positionV>
                <wp:extent cx="9528" cy="171450"/>
                <wp:effectExtent l="0" t="0" r="28572" b="19050"/>
                <wp:wrapSquare wrapText="bothSides"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8" cy="171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8" o:spid="_x0000_s1031" style="position:absolute;left:0;text-align:left;margin-left:133.35pt;margin-top:24.65pt;width:.75pt;height:13.5pt;flip:x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    <v:stroke joinstyle="round"/>
                <v:formulas/>
                <v:path arrowok="t" o:connecttype="custom" o:connectlocs="4764,0;9528,85725;4764,171450;0,85725;0,0;9528,171450" o:connectangles="270,0,90,180,90,270" textboxrect="0,0,9528,17145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DD943" wp14:editId="7744E442">
                <wp:simplePos x="0" y="0"/>
                <wp:positionH relativeFrom="page">
                  <wp:posOffset>4131314</wp:posOffset>
                </wp:positionH>
                <wp:positionV relativeFrom="page">
                  <wp:posOffset>361316</wp:posOffset>
                </wp:positionV>
                <wp:extent cx="228600" cy="123828"/>
                <wp:effectExtent l="0" t="0" r="19050" b="28572"/>
                <wp:wrapSquare wrapText="bothSides"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9" o:spid="_x0000_s1032" style="position:absolute;left:0;text-align:left;margin-left:325.3pt;margin-top:28.45pt;width:18pt;height:9.7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    <v:stroke joinstyle="round"/>
                <v:formulas/>
                <v:path arrowok="t" o:connecttype="custom" o:connectlocs="114300,0;228600,61914;114300,123828;0,61914;0,0;228600,123828" o:connectangles="270,0,90,180,90,270" textboxrect="0,0,228600,12382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9E5E71" w:rsidRDefault="009E5E71" w:rsidP="009E5E71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A4783" wp14:editId="2A165AA9">
                <wp:simplePos x="0" y="0"/>
                <wp:positionH relativeFrom="page">
                  <wp:posOffset>1604643</wp:posOffset>
                </wp:positionH>
                <wp:positionV relativeFrom="page">
                  <wp:posOffset>116842</wp:posOffset>
                </wp:positionV>
                <wp:extent cx="0" cy="190496"/>
                <wp:effectExtent l="0" t="0" r="19050" b="19054"/>
                <wp:wrapSquare wrapText="bothSides"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0" o:spid="_x0000_s1033" style="position:absolute;left:0;text-align:left;margin-left:126.35pt;margin-top:9.2pt;width:0;height:1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    <v:stroke joinstyle="round"/>
                <v:formulas/>
                <v:path arrowok="t" o:connecttype="custom" o:connectlocs="1,0;1,95248;1,190496;0,95248;0,0;1,190496" o:connectangles="270,0,90,180,90,270" textboxrect="0,0,0,1904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9E5E71" w:rsidRPr="009E5E71" w:rsidRDefault="009E5E71" w:rsidP="009E5E71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9E5E71" w:rsidRPr="009E5E71" w:rsidRDefault="009E5E71" w:rsidP="009E5E71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83599" wp14:editId="281D07D3">
                <wp:simplePos x="0" y="0"/>
                <wp:positionH relativeFrom="page">
                  <wp:posOffset>1055373</wp:posOffset>
                </wp:positionH>
                <wp:positionV relativeFrom="page">
                  <wp:posOffset>111757</wp:posOffset>
                </wp:positionV>
                <wp:extent cx="9528" cy="342900"/>
                <wp:effectExtent l="0" t="0" r="28572" b="19050"/>
                <wp:wrapSquare wrapText="bothSides"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8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1" o:spid="_x0000_s1034" style="position:absolute;left:0;text-align:left;margin-left:83.1pt;margin-top:8.8pt;width:.75pt;height:27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    <v:stroke joinstyle="round"/>
                <v:formulas/>
                <v:path arrowok="t" o:connecttype="custom" o:connectlocs="4764,0;9528,171450;4764,342900;0,171450;0,0;9528,342900" o:connectangles="270,0,90,180,90,270" textboxrect="0,0,9528,34290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44DF" wp14:editId="1725EDC4">
                <wp:simplePos x="0" y="0"/>
                <wp:positionH relativeFrom="page">
                  <wp:posOffset>4436741</wp:posOffset>
                </wp:positionH>
                <wp:positionV relativeFrom="page">
                  <wp:posOffset>0</wp:posOffset>
                </wp:positionV>
                <wp:extent cx="0" cy="276221"/>
                <wp:effectExtent l="0" t="0" r="19050" b="9529"/>
                <wp:wrapSquare wrapText="bothSides"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2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349.35pt;margin-top:0;width:0;height:21.7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    <v:stroke joinstyle="round"/>
                <v:formulas/>
                <v:path arrowok="t" o:connecttype="custom" o:connectlocs="1,0;1,138111;1,276221;0,138111;0,0;1,276221" o:connectangles="270,0,90,180,90,270" textboxrect="0,0,0,276221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5E71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F2802" wp14:editId="374EAA38">
                <wp:simplePos x="0" y="0"/>
                <wp:positionH relativeFrom="page">
                  <wp:posOffset>1903094</wp:posOffset>
                </wp:positionH>
                <wp:positionV relativeFrom="page">
                  <wp:posOffset>64136</wp:posOffset>
                </wp:positionV>
                <wp:extent cx="1400175" cy="1895478"/>
                <wp:effectExtent l="0" t="0" r="28575" b="28572"/>
                <wp:wrapSquare wrapText="bothSides"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00175" cy="1895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3" o:spid="_x0000_s1036" style="position:absolute;left:0;text-align:left;margin-left:149.85pt;margin-top:5.05pt;width:110.25pt;height:149.25pt;flip:x y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    <v:stroke joinstyle="round"/>
                <v:formulas/>
                <v:path arrowok="t" o:connecttype="custom" o:connectlocs="700088,0;1400175,947739;700088,1895478;0,947739;0,0;1400175,1895478" o:connectangles="270,0,90,180,90,270" textboxrect="0,0,1400175,18954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62F3B" wp14:editId="31CEB12B">
                <wp:simplePos x="0" y="0"/>
                <wp:positionH relativeFrom="page">
                  <wp:posOffset>4445639</wp:posOffset>
                </wp:positionH>
                <wp:positionV relativeFrom="page">
                  <wp:posOffset>63495</wp:posOffset>
                </wp:positionV>
                <wp:extent cx="0" cy="180978"/>
                <wp:effectExtent l="0" t="0" r="19050" b="28572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37" style="position:absolute;left:0;text-align:left;margin-left:350.05pt;margin-top:5pt;width:0;height:14.2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    <v:stroke joinstyle="round"/>
                <v:formulas/>
                <v:path arrowok="t" o:connecttype="custom" o:connectlocs="1,0;1,90489;1,180978;0,90489;0,0;1,180978" o:connectangles="270,0,90,180,90,270" textboxrect="0,0,0,1809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26CAA" wp14:editId="2F2FABB2">
                <wp:simplePos x="0" y="0"/>
                <wp:positionH relativeFrom="page">
                  <wp:posOffset>4445639</wp:posOffset>
                </wp:positionH>
                <wp:positionV relativeFrom="page">
                  <wp:posOffset>21588</wp:posOffset>
                </wp:positionV>
                <wp:extent cx="66678" cy="304796"/>
                <wp:effectExtent l="0" t="0" r="28572" b="19054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8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38" style="position:absolute;left:0;text-align:left;margin-left:350.05pt;margin-top:1.7pt;width:5.25pt;height:2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    <v:stroke joinstyle="round"/>
                <v:formulas/>
                <v:path arrowok="t" o:connecttype="custom" o:connectlocs="33339,0;66678,152398;33339,304796;0,152398;0,0;66678,304796" o:connectangles="270,0,90,180,90,270" textboxrect="0,0,66678,3047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9E5E71" w:rsidRPr="009E5E71" w:rsidRDefault="009E5E71" w:rsidP="009E5E71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noProof/>
          <w:kern w:val="3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D81C" wp14:editId="279D7A1F">
                <wp:simplePos x="0" y="0"/>
                <wp:positionH relativeFrom="page">
                  <wp:posOffset>4131314</wp:posOffset>
                </wp:positionH>
                <wp:positionV relativeFrom="page">
                  <wp:posOffset>21588</wp:posOffset>
                </wp:positionV>
                <wp:extent cx="19046" cy="295278"/>
                <wp:effectExtent l="0" t="0" r="19054" b="28572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" cy="2952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E5E71" w:rsidRDefault="009E5E71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39" style="position:absolute;left:0;text-align:left;margin-left:325.3pt;margin-top:1.7pt;width:1.5pt;height:23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    <v:stroke joinstyle="round"/>
                <v:formulas/>
                <v:path arrowok="t" o:connecttype="custom" o:connectlocs="9523,0;19046,147639;9523,295278;0,147639;0,0;19046,295278" o:connectangles="270,0,90,180,90,270" textboxrect="0,0,19046,2952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9E5E71" w:rsidRPr="009E5E71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</w:p>
    <w:p w:rsidR="009E5E71" w:rsidRPr="009E5E71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E5E71" w:rsidRPr="009E5E7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№ 2 к Административному регламенту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комиссию по подготовке проекта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                    от __________________________________________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9E5E71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9E5E71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9E5E71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  <w:lang w:eastAsia="ru-RU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6" w:name="bookmark12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6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и правообладателей__________________________________________________.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5E71" w:rsidRPr="009E5E71" w:rsidRDefault="009E5E71" w:rsidP="009E5E71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Andale Sans UI" w:hAnsi="Times New Roman" w:cs="Times New Roman"/>
          <w:sz w:val="26"/>
          <w:szCs w:val="26"/>
          <w:lang w:eastAsia="ru-RU"/>
        </w:rPr>
        <w:t>на то, что подписавшее лицо является представителем по доверенности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</w:t>
      </w:r>
      <w:r w:rsidRPr="009E5E71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собственности, то заявление должно быть подписано всеми участниками долевой собственности.»;</w:t>
      </w:r>
    </w:p>
    <w:p w:rsidR="009E5E71" w:rsidRPr="009E5E71" w:rsidRDefault="009E5E71" w:rsidP="009E5E71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№3 к Административному регламенту предоставления администрацией сельского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7" w:name="bookmark13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7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№ 4 к Административному регламенту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8" w:name="bookmark14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8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9E5E71" w:rsidRPr="009E5E71" w:rsidRDefault="009E5E71" w:rsidP="009E5E71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9E5E71" w:rsidRPr="009E5E71" w:rsidRDefault="009E5E71" w:rsidP="009E5E71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5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9E5E71" w:rsidRPr="009E5E71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9E5E71" w:rsidRPr="009E5E71" w:rsidRDefault="009E5E71" w:rsidP="009E5E71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9E5E71" w:rsidRPr="009E5E71" w:rsidRDefault="009E5E71" w:rsidP="009E5E71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44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9E5E71" w:rsidRPr="009E5E71" w:rsidRDefault="009E5E71" w:rsidP="009E5E71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9E5E71" w:rsidRPr="009E5E71" w:rsidRDefault="009E5E71" w:rsidP="009E5E71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9E5E71" w:rsidRPr="009E5E71" w:rsidRDefault="009E5E71" w:rsidP="009E5E71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9E5E71" w:rsidRPr="009E5E71" w:rsidRDefault="009E5E71" w:rsidP="009E5E71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9" w:name="bookmark15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9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r:id="rId45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Вестник сельского поселения Байтуган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Коноваловка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0" w:name="bookmark16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10"/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родительном падеже) ОТ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ВХОДЯЩИЙ НОМер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46" w:history="1">
        <w:r w:rsidRPr="009E5E71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9E5E71" w:rsidRPr="009E5E71" w:rsidRDefault="009E5E71" w:rsidP="009E5E71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Федерации, руководствуясь Уставом 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9E5E71" w:rsidRPr="009E5E71" w:rsidRDefault="009E5E71" w:rsidP="009E5E71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9E5E71" w:rsidRPr="009E5E71" w:rsidRDefault="009E5E71" w:rsidP="009E5E71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9E5E71" w:rsidRPr="009E5E71" w:rsidRDefault="009E5E71" w:rsidP="009E5E71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9E5E71" w:rsidRPr="009E5E71" w:rsidRDefault="009E5E71" w:rsidP="009E5E71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9E5E71" w:rsidRPr="009E5E71" w:rsidRDefault="009E5E71" w:rsidP="009E5E71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Коноваловка</w:t>
      </w:r>
    </w:p>
    <w:p w:rsidR="009E5E71" w:rsidRPr="009E5E71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DD7C44" w:rsidRDefault="00DD7C44">
      <w:bookmarkStart w:id="11" w:name="_GoBack"/>
      <w:bookmarkEnd w:id="11"/>
    </w:p>
    <w:sectPr w:rsidR="00DD7C44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C8"/>
    <w:multiLevelType w:val="multilevel"/>
    <w:tmpl w:val="0D2A75D0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">
    <w:nsid w:val="06220104"/>
    <w:multiLevelType w:val="multilevel"/>
    <w:tmpl w:val="4ECC3CB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08567A92"/>
    <w:multiLevelType w:val="multilevel"/>
    <w:tmpl w:val="0764E856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FB12CAA"/>
    <w:multiLevelType w:val="multilevel"/>
    <w:tmpl w:val="45460EA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10A6299"/>
    <w:multiLevelType w:val="multilevel"/>
    <w:tmpl w:val="C2F4A4AC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2480BC7"/>
    <w:multiLevelType w:val="multilevel"/>
    <w:tmpl w:val="2592AAEE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B733664"/>
    <w:multiLevelType w:val="multilevel"/>
    <w:tmpl w:val="C3423642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7">
    <w:nsid w:val="1C151AFD"/>
    <w:multiLevelType w:val="multilevel"/>
    <w:tmpl w:val="071AE96E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1D765D23"/>
    <w:multiLevelType w:val="multilevel"/>
    <w:tmpl w:val="B27CE5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2197687E"/>
    <w:multiLevelType w:val="multilevel"/>
    <w:tmpl w:val="E88CDB00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56130C6"/>
    <w:multiLevelType w:val="multilevel"/>
    <w:tmpl w:val="980CB25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26F963B9"/>
    <w:multiLevelType w:val="multilevel"/>
    <w:tmpl w:val="1A3611B8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44CE5E1E"/>
    <w:multiLevelType w:val="multilevel"/>
    <w:tmpl w:val="C1BCF3D0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489B188C"/>
    <w:multiLevelType w:val="multilevel"/>
    <w:tmpl w:val="B588A3D8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4FB64338"/>
    <w:multiLevelType w:val="multilevel"/>
    <w:tmpl w:val="0256EC4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535947D6"/>
    <w:multiLevelType w:val="multilevel"/>
    <w:tmpl w:val="43A0E3C2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5D21126C"/>
    <w:multiLevelType w:val="multilevel"/>
    <w:tmpl w:val="B462B5F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5F533F8E"/>
    <w:multiLevelType w:val="multilevel"/>
    <w:tmpl w:val="EEA8318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61665F09"/>
    <w:multiLevelType w:val="multilevel"/>
    <w:tmpl w:val="337EE782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67E21C40"/>
    <w:multiLevelType w:val="multilevel"/>
    <w:tmpl w:val="091023F8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6A755AD5"/>
    <w:multiLevelType w:val="multilevel"/>
    <w:tmpl w:val="BD6664D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1">
    <w:nsid w:val="6CBD5850"/>
    <w:multiLevelType w:val="multilevel"/>
    <w:tmpl w:val="5F1C3DB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743904BC"/>
    <w:multiLevelType w:val="multilevel"/>
    <w:tmpl w:val="7A84BF46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A3D4C13"/>
    <w:multiLevelType w:val="multilevel"/>
    <w:tmpl w:val="640EFDDA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F634662"/>
    <w:multiLevelType w:val="multilevel"/>
    <w:tmpl w:val="B824DF66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24"/>
  </w:num>
  <w:num w:numId="5">
    <w:abstractNumId w:val="20"/>
  </w:num>
  <w:num w:numId="6">
    <w:abstractNumId w:val="14"/>
  </w:num>
  <w:num w:numId="7">
    <w:abstractNumId w:val="7"/>
  </w:num>
  <w:num w:numId="8">
    <w:abstractNumId w:val="17"/>
  </w:num>
  <w:num w:numId="9">
    <w:abstractNumId w:val="15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0"/>
  </w:num>
  <w:num w:numId="22">
    <w:abstractNumId w:val="5"/>
  </w:num>
  <w:num w:numId="23">
    <w:abstractNumId w:val="2"/>
  </w:num>
  <w:num w:numId="24">
    <w:abstractNumId w:val="19"/>
  </w:num>
  <w:num w:numId="25">
    <w:abstractNumId w:val="6"/>
  </w:num>
  <w:num w:numId="26">
    <w:abstractNumId w:val="24"/>
    <w:lvlOverride w:ilvl="0">
      <w:startOverride w:val="1"/>
    </w:lvlOverride>
  </w:num>
  <w:num w:numId="27">
    <w:abstractNumId w:val="14"/>
    <w:lvlOverride w:ilvl="0">
      <w:startOverride w:val="3"/>
    </w:lvlOverride>
  </w:num>
  <w:num w:numId="28">
    <w:abstractNumId w:val="7"/>
    <w:lvlOverride w:ilvl="0">
      <w:startOverride w:val="1"/>
    </w:lvlOverride>
  </w:num>
  <w:num w:numId="29">
    <w:abstractNumId w:val="17"/>
    <w:lvlOverride w:ilvl="0">
      <w:startOverride w:val="4"/>
    </w:lvlOverride>
  </w:num>
  <w:num w:numId="30">
    <w:abstractNumId w:val="15"/>
    <w:lvlOverride w:ilvl="0">
      <w:startOverride w:val="3"/>
    </w:lvlOverride>
  </w:num>
  <w:num w:numId="31">
    <w:abstractNumId w:val="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4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11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12"/>
    <w:lvlOverride w:ilvl="0">
      <w:startOverride w:val="22"/>
    </w:lvlOverride>
  </w:num>
  <w:num w:numId="38">
    <w:abstractNumId w:val="8"/>
    <w:lvlOverride w:ilvl="0">
      <w:startOverride w:val="26"/>
    </w:lvlOverride>
  </w:num>
  <w:num w:numId="39">
    <w:abstractNumId w:val="21"/>
    <w:lvlOverride w:ilvl="0">
      <w:startOverride w:val="32"/>
    </w:lvlOverride>
  </w:num>
  <w:num w:numId="40">
    <w:abstractNumId w:val="9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2"/>
    <w:lvlOverride w:ilvl="0">
      <w:startOverride w:val="4"/>
    </w:lvlOverride>
  </w:num>
  <w:num w:numId="44">
    <w:abstractNumId w:val="19"/>
    <w:lvlOverride w:ilvl="0">
      <w:startOverride w:val="6"/>
    </w:lvlOverride>
  </w:num>
  <w:num w:numId="45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1"/>
    <w:rsid w:val="009E5E71"/>
    <w:rsid w:val="00D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E71"/>
  </w:style>
  <w:style w:type="paragraph" w:customStyle="1" w:styleId="Standard">
    <w:name w:val="Standard"/>
    <w:rsid w:val="009E5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5E7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E5E71"/>
    <w:pPr>
      <w:spacing w:after="120"/>
    </w:pPr>
  </w:style>
  <w:style w:type="paragraph" w:styleId="a3">
    <w:name w:val="Title"/>
    <w:basedOn w:val="Standard"/>
    <w:next w:val="Textbody"/>
    <w:link w:val="a4"/>
    <w:rsid w:val="009E5E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5E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9E5E7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5E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5E71"/>
  </w:style>
  <w:style w:type="paragraph" w:styleId="a8">
    <w:name w:val="caption"/>
    <w:basedOn w:val="Standard"/>
    <w:rsid w:val="009E5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5E71"/>
    <w:pPr>
      <w:suppressLineNumbers/>
    </w:pPr>
  </w:style>
  <w:style w:type="paragraph" w:customStyle="1" w:styleId="Style32">
    <w:name w:val="Style32"/>
    <w:basedOn w:val="Standard"/>
    <w:rsid w:val="009E5E71"/>
    <w:pPr>
      <w:spacing w:line="322" w:lineRule="exact"/>
      <w:jc w:val="both"/>
    </w:pPr>
  </w:style>
  <w:style w:type="paragraph" w:customStyle="1" w:styleId="Style3">
    <w:name w:val="Style3"/>
    <w:basedOn w:val="Standard"/>
    <w:rsid w:val="009E5E71"/>
    <w:pPr>
      <w:spacing w:line="320" w:lineRule="exact"/>
      <w:jc w:val="center"/>
    </w:pPr>
  </w:style>
  <w:style w:type="paragraph" w:customStyle="1" w:styleId="Style18">
    <w:name w:val="Style18"/>
    <w:basedOn w:val="Standard"/>
    <w:rsid w:val="009E5E71"/>
  </w:style>
  <w:style w:type="paragraph" w:customStyle="1" w:styleId="Style6">
    <w:name w:val="Style6"/>
    <w:basedOn w:val="Standard"/>
    <w:rsid w:val="009E5E71"/>
    <w:pPr>
      <w:spacing w:line="275" w:lineRule="exact"/>
      <w:jc w:val="right"/>
    </w:pPr>
  </w:style>
  <w:style w:type="paragraph" w:customStyle="1" w:styleId="Style1">
    <w:name w:val="Style1"/>
    <w:basedOn w:val="Standard"/>
    <w:rsid w:val="009E5E71"/>
  </w:style>
  <w:style w:type="paragraph" w:customStyle="1" w:styleId="Style14">
    <w:name w:val="Style14"/>
    <w:basedOn w:val="Standard"/>
    <w:rsid w:val="009E5E71"/>
    <w:pPr>
      <w:spacing w:line="322" w:lineRule="exact"/>
      <w:jc w:val="both"/>
    </w:pPr>
  </w:style>
  <w:style w:type="paragraph" w:customStyle="1" w:styleId="Style19">
    <w:name w:val="Style19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9E5E71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9E5E71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9E5E71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9E5E71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9E5E71"/>
    <w:pPr>
      <w:spacing w:line="230" w:lineRule="exact"/>
      <w:ind w:hanging="427"/>
    </w:pPr>
  </w:style>
  <w:style w:type="paragraph" w:customStyle="1" w:styleId="Style23">
    <w:name w:val="Style23"/>
    <w:basedOn w:val="Standard"/>
    <w:rsid w:val="009E5E71"/>
    <w:pPr>
      <w:spacing w:line="322" w:lineRule="exact"/>
    </w:pPr>
  </w:style>
  <w:style w:type="paragraph" w:customStyle="1" w:styleId="Style24">
    <w:name w:val="Style24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9E5E71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9E5E71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9E5E71"/>
    <w:pPr>
      <w:jc w:val="center"/>
    </w:pPr>
  </w:style>
  <w:style w:type="paragraph" w:customStyle="1" w:styleId="Style30">
    <w:name w:val="Style30"/>
    <w:basedOn w:val="Standard"/>
    <w:rsid w:val="009E5E71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9E5E71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9E5E71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9E5E71"/>
    <w:pPr>
      <w:spacing w:line="209" w:lineRule="exact"/>
    </w:pPr>
  </w:style>
  <w:style w:type="paragraph" w:customStyle="1" w:styleId="Style46">
    <w:name w:val="Style46"/>
    <w:basedOn w:val="Standard"/>
    <w:rsid w:val="009E5E71"/>
  </w:style>
  <w:style w:type="paragraph" w:customStyle="1" w:styleId="Style47">
    <w:name w:val="Style47"/>
    <w:basedOn w:val="Standard"/>
    <w:rsid w:val="009E5E71"/>
    <w:pPr>
      <w:spacing w:line="206" w:lineRule="exact"/>
      <w:jc w:val="both"/>
    </w:pPr>
  </w:style>
  <w:style w:type="paragraph" w:customStyle="1" w:styleId="Style48">
    <w:name w:val="Style48"/>
    <w:basedOn w:val="Standard"/>
    <w:rsid w:val="009E5E71"/>
  </w:style>
  <w:style w:type="paragraph" w:customStyle="1" w:styleId="Style49">
    <w:name w:val="Style49"/>
    <w:basedOn w:val="Standard"/>
    <w:rsid w:val="009E5E71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9E5E71"/>
  </w:style>
  <w:style w:type="paragraph" w:customStyle="1" w:styleId="Style43">
    <w:name w:val="Style43"/>
    <w:basedOn w:val="Standard"/>
    <w:rsid w:val="009E5E71"/>
  </w:style>
  <w:style w:type="paragraph" w:customStyle="1" w:styleId="ConsPlusNonformat">
    <w:name w:val="ConsPlusNonformat"/>
    <w:rsid w:val="009E5E7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Style13">
    <w:name w:val="Style13"/>
    <w:basedOn w:val="Standard"/>
    <w:rsid w:val="009E5E71"/>
    <w:pPr>
      <w:jc w:val="center"/>
    </w:pPr>
  </w:style>
  <w:style w:type="paragraph" w:customStyle="1" w:styleId="Style50">
    <w:name w:val="Style50"/>
    <w:basedOn w:val="Standard"/>
    <w:rsid w:val="009E5E71"/>
  </w:style>
  <w:style w:type="paragraph" w:customStyle="1" w:styleId="Style7">
    <w:name w:val="Style7"/>
    <w:basedOn w:val="Standard"/>
    <w:rsid w:val="009E5E71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9E5E71"/>
    <w:pPr>
      <w:spacing w:line="324" w:lineRule="exact"/>
    </w:pPr>
  </w:style>
  <w:style w:type="paragraph" w:customStyle="1" w:styleId="Style10">
    <w:name w:val="Style10"/>
    <w:basedOn w:val="Standard"/>
    <w:rsid w:val="009E5E71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9E5E71"/>
    <w:pPr>
      <w:spacing w:line="230" w:lineRule="exact"/>
      <w:jc w:val="both"/>
    </w:pPr>
  </w:style>
  <w:style w:type="paragraph" w:customStyle="1" w:styleId="Style9">
    <w:name w:val="Style9"/>
    <w:basedOn w:val="Standard"/>
    <w:rsid w:val="009E5E71"/>
    <w:pPr>
      <w:jc w:val="both"/>
    </w:pPr>
  </w:style>
  <w:style w:type="paragraph" w:customStyle="1" w:styleId="Framecontents">
    <w:name w:val="Frame contents"/>
    <w:basedOn w:val="Textbody"/>
    <w:rsid w:val="009E5E71"/>
  </w:style>
  <w:style w:type="paragraph" w:customStyle="1" w:styleId="TableContents">
    <w:name w:val="Table Contents"/>
    <w:basedOn w:val="Standard"/>
    <w:rsid w:val="009E5E71"/>
    <w:pPr>
      <w:suppressLineNumbers/>
    </w:pPr>
  </w:style>
  <w:style w:type="paragraph" w:styleId="a9">
    <w:name w:val="No Spacing"/>
    <w:rsid w:val="009E5E71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9E5E7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9E5E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E5E7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9E5E7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9E5E7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9E5E71"/>
    <w:rPr>
      <w:rFonts w:cs="Times New Roman"/>
    </w:rPr>
  </w:style>
  <w:style w:type="character" w:customStyle="1" w:styleId="RTFNum42">
    <w:name w:val="RTF_Num 4 2"/>
    <w:rsid w:val="009E5E71"/>
    <w:rPr>
      <w:rFonts w:cs="Times New Roman"/>
    </w:rPr>
  </w:style>
  <w:style w:type="character" w:customStyle="1" w:styleId="RTFNum43">
    <w:name w:val="RTF_Num 4 3"/>
    <w:rsid w:val="009E5E71"/>
    <w:rPr>
      <w:rFonts w:cs="Times New Roman"/>
    </w:rPr>
  </w:style>
  <w:style w:type="character" w:customStyle="1" w:styleId="RTFNum44">
    <w:name w:val="RTF_Num 4 4"/>
    <w:rsid w:val="009E5E71"/>
    <w:rPr>
      <w:rFonts w:cs="Times New Roman"/>
    </w:rPr>
  </w:style>
  <w:style w:type="character" w:customStyle="1" w:styleId="RTFNum45">
    <w:name w:val="RTF_Num 4 5"/>
    <w:rsid w:val="009E5E71"/>
    <w:rPr>
      <w:rFonts w:cs="Times New Roman"/>
    </w:rPr>
  </w:style>
  <w:style w:type="character" w:customStyle="1" w:styleId="RTFNum46">
    <w:name w:val="RTF_Num 4 6"/>
    <w:rsid w:val="009E5E71"/>
    <w:rPr>
      <w:rFonts w:cs="Times New Roman"/>
    </w:rPr>
  </w:style>
  <w:style w:type="character" w:customStyle="1" w:styleId="RTFNum47">
    <w:name w:val="RTF_Num 4 7"/>
    <w:rsid w:val="009E5E71"/>
    <w:rPr>
      <w:rFonts w:cs="Times New Roman"/>
    </w:rPr>
  </w:style>
  <w:style w:type="character" w:customStyle="1" w:styleId="RTFNum48">
    <w:name w:val="RTF_Num 4 8"/>
    <w:rsid w:val="009E5E71"/>
    <w:rPr>
      <w:rFonts w:cs="Times New Roman"/>
    </w:rPr>
  </w:style>
  <w:style w:type="character" w:customStyle="1" w:styleId="RTFNum49">
    <w:name w:val="RTF_Num 4 9"/>
    <w:rsid w:val="009E5E71"/>
    <w:rPr>
      <w:rFonts w:cs="Times New Roman"/>
    </w:rPr>
  </w:style>
  <w:style w:type="character" w:customStyle="1" w:styleId="FontStyle54">
    <w:name w:val="Font Style54"/>
    <w:basedOn w:val="a0"/>
    <w:rsid w:val="009E5E7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9E5E7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9E5E71"/>
    <w:rPr>
      <w:color w:val="000080"/>
      <w:u w:val="single"/>
    </w:rPr>
  </w:style>
  <w:style w:type="character" w:customStyle="1" w:styleId="RTFNum291">
    <w:name w:val="RTF_Num 29 1"/>
    <w:rsid w:val="009E5E7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9E5E7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9E5E7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9E5E7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E5E7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9E5E7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9E5E7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9E5E7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9E5E7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9E5E7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E5E7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9E5E7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9E5E7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E5E7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9E5E7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9E5E7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E5E7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9E5E7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9E5E7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9E5E7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9E5E7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9E5E7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9E5E7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9E5E7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9E5E7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9E5E7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9E5E71"/>
  </w:style>
  <w:style w:type="character" w:customStyle="1" w:styleId="10">
    <w:name w:val="Основной шрифт абзаца1"/>
    <w:rsid w:val="009E5E71"/>
  </w:style>
  <w:style w:type="paragraph" w:styleId="aa">
    <w:name w:val="List Paragraph"/>
    <w:basedOn w:val="a"/>
    <w:rsid w:val="009E5E71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E5E7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2"/>
    <w:rsid w:val="009E5E71"/>
    <w:pPr>
      <w:numPr>
        <w:numId w:val="1"/>
      </w:numPr>
    </w:pPr>
  </w:style>
  <w:style w:type="numbering" w:customStyle="1" w:styleId="RTFNum11">
    <w:name w:val="RTF_Num 11"/>
    <w:basedOn w:val="a2"/>
    <w:rsid w:val="009E5E71"/>
    <w:pPr>
      <w:numPr>
        <w:numId w:val="2"/>
      </w:numPr>
    </w:pPr>
  </w:style>
  <w:style w:type="numbering" w:customStyle="1" w:styleId="RTFNum29">
    <w:name w:val="RTF_Num 29"/>
    <w:basedOn w:val="a2"/>
    <w:rsid w:val="009E5E71"/>
    <w:pPr>
      <w:numPr>
        <w:numId w:val="3"/>
      </w:numPr>
    </w:pPr>
  </w:style>
  <w:style w:type="numbering" w:customStyle="1" w:styleId="RTFNum24">
    <w:name w:val="RTF_Num 24"/>
    <w:basedOn w:val="a2"/>
    <w:rsid w:val="009E5E71"/>
    <w:pPr>
      <w:numPr>
        <w:numId w:val="4"/>
      </w:numPr>
    </w:pPr>
  </w:style>
  <w:style w:type="numbering" w:customStyle="1" w:styleId="RTFNum22">
    <w:name w:val="RTF_Num 22"/>
    <w:basedOn w:val="a2"/>
    <w:rsid w:val="009E5E71"/>
    <w:pPr>
      <w:numPr>
        <w:numId w:val="5"/>
      </w:numPr>
    </w:pPr>
  </w:style>
  <w:style w:type="numbering" w:customStyle="1" w:styleId="RTFNum25">
    <w:name w:val="RTF_Num 25"/>
    <w:basedOn w:val="a2"/>
    <w:rsid w:val="009E5E71"/>
    <w:pPr>
      <w:numPr>
        <w:numId w:val="6"/>
      </w:numPr>
    </w:pPr>
  </w:style>
  <w:style w:type="numbering" w:customStyle="1" w:styleId="RTFNum6">
    <w:name w:val="RTF_Num 6"/>
    <w:basedOn w:val="a2"/>
    <w:rsid w:val="009E5E71"/>
    <w:pPr>
      <w:numPr>
        <w:numId w:val="7"/>
      </w:numPr>
    </w:pPr>
  </w:style>
  <w:style w:type="numbering" w:customStyle="1" w:styleId="RTFNum10">
    <w:name w:val="RTF_Num 10"/>
    <w:basedOn w:val="a2"/>
    <w:rsid w:val="009E5E71"/>
    <w:pPr>
      <w:numPr>
        <w:numId w:val="8"/>
      </w:numPr>
    </w:pPr>
  </w:style>
  <w:style w:type="numbering" w:customStyle="1" w:styleId="RTFNum18">
    <w:name w:val="RTF_Num 18"/>
    <w:basedOn w:val="a2"/>
    <w:rsid w:val="009E5E71"/>
    <w:pPr>
      <w:numPr>
        <w:numId w:val="9"/>
      </w:numPr>
    </w:pPr>
  </w:style>
  <w:style w:type="numbering" w:customStyle="1" w:styleId="RTFNum21">
    <w:name w:val="RTF_Num 21"/>
    <w:basedOn w:val="a2"/>
    <w:rsid w:val="009E5E71"/>
    <w:pPr>
      <w:numPr>
        <w:numId w:val="10"/>
      </w:numPr>
    </w:pPr>
  </w:style>
  <w:style w:type="numbering" w:customStyle="1" w:styleId="RTFNum14">
    <w:name w:val="RTF_Num 14"/>
    <w:basedOn w:val="a2"/>
    <w:rsid w:val="009E5E71"/>
    <w:pPr>
      <w:numPr>
        <w:numId w:val="11"/>
      </w:numPr>
    </w:pPr>
  </w:style>
  <w:style w:type="numbering" w:customStyle="1" w:styleId="RTFNum17">
    <w:name w:val="RTF_Num 17"/>
    <w:basedOn w:val="a2"/>
    <w:rsid w:val="009E5E71"/>
    <w:pPr>
      <w:numPr>
        <w:numId w:val="12"/>
      </w:numPr>
    </w:pPr>
  </w:style>
  <w:style w:type="numbering" w:customStyle="1" w:styleId="RTFNum3">
    <w:name w:val="RTF_Num 3"/>
    <w:basedOn w:val="a2"/>
    <w:rsid w:val="009E5E71"/>
    <w:pPr>
      <w:numPr>
        <w:numId w:val="13"/>
      </w:numPr>
    </w:pPr>
  </w:style>
  <w:style w:type="numbering" w:customStyle="1" w:styleId="RTFNum12">
    <w:name w:val="RTF_Num 12"/>
    <w:basedOn w:val="a2"/>
    <w:rsid w:val="009E5E71"/>
    <w:pPr>
      <w:numPr>
        <w:numId w:val="14"/>
      </w:numPr>
    </w:pPr>
  </w:style>
  <w:style w:type="numbering" w:customStyle="1" w:styleId="RTFNum13">
    <w:name w:val="RTF_Num 13"/>
    <w:basedOn w:val="a2"/>
    <w:rsid w:val="009E5E71"/>
    <w:pPr>
      <w:numPr>
        <w:numId w:val="15"/>
      </w:numPr>
    </w:pPr>
  </w:style>
  <w:style w:type="numbering" w:customStyle="1" w:styleId="RTFNum7">
    <w:name w:val="RTF_Num 7"/>
    <w:basedOn w:val="a2"/>
    <w:rsid w:val="009E5E71"/>
    <w:pPr>
      <w:numPr>
        <w:numId w:val="16"/>
      </w:numPr>
    </w:pPr>
  </w:style>
  <w:style w:type="numbering" w:customStyle="1" w:styleId="RTFNum16">
    <w:name w:val="RTF_Num 16"/>
    <w:basedOn w:val="a2"/>
    <w:rsid w:val="009E5E71"/>
    <w:pPr>
      <w:numPr>
        <w:numId w:val="17"/>
      </w:numPr>
    </w:pPr>
  </w:style>
  <w:style w:type="numbering" w:customStyle="1" w:styleId="RTFNum27">
    <w:name w:val="RTF_Num 27"/>
    <w:basedOn w:val="a2"/>
    <w:rsid w:val="009E5E71"/>
    <w:pPr>
      <w:numPr>
        <w:numId w:val="18"/>
      </w:numPr>
    </w:pPr>
  </w:style>
  <w:style w:type="numbering" w:customStyle="1" w:styleId="RTFNum5">
    <w:name w:val="RTF_Num 5"/>
    <w:basedOn w:val="a2"/>
    <w:rsid w:val="009E5E71"/>
    <w:pPr>
      <w:numPr>
        <w:numId w:val="19"/>
      </w:numPr>
    </w:pPr>
  </w:style>
  <w:style w:type="numbering" w:customStyle="1" w:styleId="RTFNum26">
    <w:name w:val="RTF_Num 26"/>
    <w:basedOn w:val="a2"/>
    <w:rsid w:val="009E5E71"/>
    <w:pPr>
      <w:numPr>
        <w:numId w:val="20"/>
      </w:numPr>
    </w:pPr>
  </w:style>
  <w:style w:type="numbering" w:customStyle="1" w:styleId="RTFNum8">
    <w:name w:val="RTF_Num 8"/>
    <w:basedOn w:val="a2"/>
    <w:rsid w:val="009E5E71"/>
    <w:pPr>
      <w:numPr>
        <w:numId w:val="21"/>
      </w:numPr>
    </w:pPr>
  </w:style>
  <w:style w:type="numbering" w:customStyle="1" w:styleId="RTFNum19">
    <w:name w:val="RTF_Num 19"/>
    <w:basedOn w:val="a2"/>
    <w:rsid w:val="009E5E71"/>
    <w:pPr>
      <w:numPr>
        <w:numId w:val="22"/>
      </w:numPr>
    </w:pPr>
  </w:style>
  <w:style w:type="numbering" w:customStyle="1" w:styleId="RTFNum20">
    <w:name w:val="RTF_Num 20"/>
    <w:basedOn w:val="a2"/>
    <w:rsid w:val="009E5E71"/>
    <w:pPr>
      <w:numPr>
        <w:numId w:val="23"/>
      </w:numPr>
    </w:pPr>
  </w:style>
  <w:style w:type="numbering" w:customStyle="1" w:styleId="RTFNum23">
    <w:name w:val="RTF_Num 23"/>
    <w:basedOn w:val="a2"/>
    <w:rsid w:val="009E5E71"/>
    <w:pPr>
      <w:numPr>
        <w:numId w:val="24"/>
      </w:numPr>
    </w:pPr>
  </w:style>
  <w:style w:type="numbering" w:customStyle="1" w:styleId="RTFNum9">
    <w:name w:val="RTF_Num 9"/>
    <w:basedOn w:val="a2"/>
    <w:rsid w:val="009E5E7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E71"/>
  </w:style>
  <w:style w:type="paragraph" w:customStyle="1" w:styleId="Standard">
    <w:name w:val="Standard"/>
    <w:rsid w:val="009E5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5E7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E5E71"/>
    <w:pPr>
      <w:spacing w:after="120"/>
    </w:pPr>
  </w:style>
  <w:style w:type="paragraph" w:styleId="a3">
    <w:name w:val="Title"/>
    <w:basedOn w:val="Standard"/>
    <w:next w:val="Textbody"/>
    <w:link w:val="a4"/>
    <w:rsid w:val="009E5E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5E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9E5E7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5E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5E71"/>
  </w:style>
  <w:style w:type="paragraph" w:styleId="a8">
    <w:name w:val="caption"/>
    <w:basedOn w:val="Standard"/>
    <w:rsid w:val="009E5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5E71"/>
    <w:pPr>
      <w:suppressLineNumbers/>
    </w:pPr>
  </w:style>
  <w:style w:type="paragraph" w:customStyle="1" w:styleId="Style32">
    <w:name w:val="Style32"/>
    <w:basedOn w:val="Standard"/>
    <w:rsid w:val="009E5E71"/>
    <w:pPr>
      <w:spacing w:line="322" w:lineRule="exact"/>
      <w:jc w:val="both"/>
    </w:pPr>
  </w:style>
  <w:style w:type="paragraph" w:customStyle="1" w:styleId="Style3">
    <w:name w:val="Style3"/>
    <w:basedOn w:val="Standard"/>
    <w:rsid w:val="009E5E71"/>
    <w:pPr>
      <w:spacing w:line="320" w:lineRule="exact"/>
      <w:jc w:val="center"/>
    </w:pPr>
  </w:style>
  <w:style w:type="paragraph" w:customStyle="1" w:styleId="Style18">
    <w:name w:val="Style18"/>
    <w:basedOn w:val="Standard"/>
    <w:rsid w:val="009E5E71"/>
  </w:style>
  <w:style w:type="paragraph" w:customStyle="1" w:styleId="Style6">
    <w:name w:val="Style6"/>
    <w:basedOn w:val="Standard"/>
    <w:rsid w:val="009E5E71"/>
    <w:pPr>
      <w:spacing w:line="275" w:lineRule="exact"/>
      <w:jc w:val="right"/>
    </w:pPr>
  </w:style>
  <w:style w:type="paragraph" w:customStyle="1" w:styleId="Style1">
    <w:name w:val="Style1"/>
    <w:basedOn w:val="Standard"/>
    <w:rsid w:val="009E5E71"/>
  </w:style>
  <w:style w:type="paragraph" w:customStyle="1" w:styleId="Style14">
    <w:name w:val="Style14"/>
    <w:basedOn w:val="Standard"/>
    <w:rsid w:val="009E5E71"/>
    <w:pPr>
      <w:spacing w:line="322" w:lineRule="exact"/>
      <w:jc w:val="both"/>
    </w:pPr>
  </w:style>
  <w:style w:type="paragraph" w:customStyle="1" w:styleId="Style19">
    <w:name w:val="Style19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9E5E71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9E5E71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9E5E71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9E5E71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9E5E71"/>
    <w:pPr>
      <w:spacing w:line="230" w:lineRule="exact"/>
      <w:ind w:hanging="427"/>
    </w:pPr>
  </w:style>
  <w:style w:type="paragraph" w:customStyle="1" w:styleId="Style23">
    <w:name w:val="Style23"/>
    <w:basedOn w:val="Standard"/>
    <w:rsid w:val="009E5E71"/>
    <w:pPr>
      <w:spacing w:line="322" w:lineRule="exact"/>
    </w:pPr>
  </w:style>
  <w:style w:type="paragraph" w:customStyle="1" w:styleId="Style24">
    <w:name w:val="Style24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9E5E71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9E5E71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9E5E71"/>
    <w:pPr>
      <w:jc w:val="center"/>
    </w:pPr>
  </w:style>
  <w:style w:type="paragraph" w:customStyle="1" w:styleId="Style30">
    <w:name w:val="Style30"/>
    <w:basedOn w:val="Standard"/>
    <w:rsid w:val="009E5E71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9E5E71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9E5E71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9E5E71"/>
    <w:pPr>
      <w:spacing w:line="209" w:lineRule="exact"/>
    </w:pPr>
  </w:style>
  <w:style w:type="paragraph" w:customStyle="1" w:styleId="Style46">
    <w:name w:val="Style46"/>
    <w:basedOn w:val="Standard"/>
    <w:rsid w:val="009E5E71"/>
  </w:style>
  <w:style w:type="paragraph" w:customStyle="1" w:styleId="Style47">
    <w:name w:val="Style47"/>
    <w:basedOn w:val="Standard"/>
    <w:rsid w:val="009E5E71"/>
    <w:pPr>
      <w:spacing w:line="206" w:lineRule="exact"/>
      <w:jc w:val="both"/>
    </w:pPr>
  </w:style>
  <w:style w:type="paragraph" w:customStyle="1" w:styleId="Style48">
    <w:name w:val="Style48"/>
    <w:basedOn w:val="Standard"/>
    <w:rsid w:val="009E5E71"/>
  </w:style>
  <w:style w:type="paragraph" w:customStyle="1" w:styleId="Style49">
    <w:name w:val="Style49"/>
    <w:basedOn w:val="Standard"/>
    <w:rsid w:val="009E5E71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9E5E71"/>
  </w:style>
  <w:style w:type="paragraph" w:customStyle="1" w:styleId="Style43">
    <w:name w:val="Style43"/>
    <w:basedOn w:val="Standard"/>
    <w:rsid w:val="009E5E71"/>
  </w:style>
  <w:style w:type="paragraph" w:customStyle="1" w:styleId="ConsPlusNonformat">
    <w:name w:val="ConsPlusNonformat"/>
    <w:rsid w:val="009E5E7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Style13">
    <w:name w:val="Style13"/>
    <w:basedOn w:val="Standard"/>
    <w:rsid w:val="009E5E71"/>
    <w:pPr>
      <w:jc w:val="center"/>
    </w:pPr>
  </w:style>
  <w:style w:type="paragraph" w:customStyle="1" w:styleId="Style50">
    <w:name w:val="Style50"/>
    <w:basedOn w:val="Standard"/>
    <w:rsid w:val="009E5E71"/>
  </w:style>
  <w:style w:type="paragraph" w:customStyle="1" w:styleId="Style7">
    <w:name w:val="Style7"/>
    <w:basedOn w:val="Standard"/>
    <w:rsid w:val="009E5E71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9E5E71"/>
    <w:pPr>
      <w:spacing w:line="324" w:lineRule="exact"/>
    </w:pPr>
  </w:style>
  <w:style w:type="paragraph" w:customStyle="1" w:styleId="Style10">
    <w:name w:val="Style10"/>
    <w:basedOn w:val="Standard"/>
    <w:rsid w:val="009E5E71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9E5E71"/>
    <w:pPr>
      <w:spacing w:line="230" w:lineRule="exact"/>
      <w:jc w:val="both"/>
    </w:pPr>
  </w:style>
  <w:style w:type="paragraph" w:customStyle="1" w:styleId="Style9">
    <w:name w:val="Style9"/>
    <w:basedOn w:val="Standard"/>
    <w:rsid w:val="009E5E71"/>
    <w:pPr>
      <w:jc w:val="both"/>
    </w:pPr>
  </w:style>
  <w:style w:type="paragraph" w:customStyle="1" w:styleId="Framecontents">
    <w:name w:val="Frame contents"/>
    <w:basedOn w:val="Textbody"/>
    <w:rsid w:val="009E5E71"/>
  </w:style>
  <w:style w:type="paragraph" w:customStyle="1" w:styleId="TableContents">
    <w:name w:val="Table Contents"/>
    <w:basedOn w:val="Standard"/>
    <w:rsid w:val="009E5E71"/>
    <w:pPr>
      <w:suppressLineNumbers/>
    </w:pPr>
  </w:style>
  <w:style w:type="paragraph" w:styleId="a9">
    <w:name w:val="No Spacing"/>
    <w:rsid w:val="009E5E71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9E5E7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9E5E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E5E7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9E5E7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9E5E7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9E5E71"/>
    <w:rPr>
      <w:rFonts w:cs="Times New Roman"/>
    </w:rPr>
  </w:style>
  <w:style w:type="character" w:customStyle="1" w:styleId="RTFNum42">
    <w:name w:val="RTF_Num 4 2"/>
    <w:rsid w:val="009E5E71"/>
    <w:rPr>
      <w:rFonts w:cs="Times New Roman"/>
    </w:rPr>
  </w:style>
  <w:style w:type="character" w:customStyle="1" w:styleId="RTFNum43">
    <w:name w:val="RTF_Num 4 3"/>
    <w:rsid w:val="009E5E71"/>
    <w:rPr>
      <w:rFonts w:cs="Times New Roman"/>
    </w:rPr>
  </w:style>
  <w:style w:type="character" w:customStyle="1" w:styleId="RTFNum44">
    <w:name w:val="RTF_Num 4 4"/>
    <w:rsid w:val="009E5E71"/>
    <w:rPr>
      <w:rFonts w:cs="Times New Roman"/>
    </w:rPr>
  </w:style>
  <w:style w:type="character" w:customStyle="1" w:styleId="RTFNum45">
    <w:name w:val="RTF_Num 4 5"/>
    <w:rsid w:val="009E5E71"/>
    <w:rPr>
      <w:rFonts w:cs="Times New Roman"/>
    </w:rPr>
  </w:style>
  <w:style w:type="character" w:customStyle="1" w:styleId="RTFNum46">
    <w:name w:val="RTF_Num 4 6"/>
    <w:rsid w:val="009E5E71"/>
    <w:rPr>
      <w:rFonts w:cs="Times New Roman"/>
    </w:rPr>
  </w:style>
  <w:style w:type="character" w:customStyle="1" w:styleId="RTFNum47">
    <w:name w:val="RTF_Num 4 7"/>
    <w:rsid w:val="009E5E71"/>
    <w:rPr>
      <w:rFonts w:cs="Times New Roman"/>
    </w:rPr>
  </w:style>
  <w:style w:type="character" w:customStyle="1" w:styleId="RTFNum48">
    <w:name w:val="RTF_Num 4 8"/>
    <w:rsid w:val="009E5E71"/>
    <w:rPr>
      <w:rFonts w:cs="Times New Roman"/>
    </w:rPr>
  </w:style>
  <w:style w:type="character" w:customStyle="1" w:styleId="RTFNum49">
    <w:name w:val="RTF_Num 4 9"/>
    <w:rsid w:val="009E5E71"/>
    <w:rPr>
      <w:rFonts w:cs="Times New Roman"/>
    </w:rPr>
  </w:style>
  <w:style w:type="character" w:customStyle="1" w:styleId="FontStyle54">
    <w:name w:val="Font Style54"/>
    <w:basedOn w:val="a0"/>
    <w:rsid w:val="009E5E7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9E5E7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9E5E71"/>
    <w:rPr>
      <w:color w:val="000080"/>
      <w:u w:val="single"/>
    </w:rPr>
  </w:style>
  <w:style w:type="character" w:customStyle="1" w:styleId="RTFNum291">
    <w:name w:val="RTF_Num 29 1"/>
    <w:rsid w:val="009E5E7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9E5E7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9E5E7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9E5E7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E5E7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9E5E7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9E5E7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9E5E7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9E5E7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9E5E7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E5E7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9E5E7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9E5E7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E5E7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9E5E7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9E5E7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E5E7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9E5E7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9E5E7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9E5E7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9E5E7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9E5E7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9E5E7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9E5E7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9E5E7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9E5E7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9E5E71"/>
  </w:style>
  <w:style w:type="character" w:customStyle="1" w:styleId="10">
    <w:name w:val="Основной шрифт абзаца1"/>
    <w:rsid w:val="009E5E71"/>
  </w:style>
  <w:style w:type="paragraph" w:styleId="aa">
    <w:name w:val="List Paragraph"/>
    <w:basedOn w:val="a"/>
    <w:rsid w:val="009E5E71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E5E7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2"/>
    <w:rsid w:val="009E5E71"/>
    <w:pPr>
      <w:numPr>
        <w:numId w:val="1"/>
      </w:numPr>
    </w:pPr>
  </w:style>
  <w:style w:type="numbering" w:customStyle="1" w:styleId="RTFNum11">
    <w:name w:val="RTF_Num 11"/>
    <w:basedOn w:val="a2"/>
    <w:rsid w:val="009E5E71"/>
    <w:pPr>
      <w:numPr>
        <w:numId w:val="2"/>
      </w:numPr>
    </w:pPr>
  </w:style>
  <w:style w:type="numbering" w:customStyle="1" w:styleId="RTFNum29">
    <w:name w:val="RTF_Num 29"/>
    <w:basedOn w:val="a2"/>
    <w:rsid w:val="009E5E71"/>
    <w:pPr>
      <w:numPr>
        <w:numId w:val="3"/>
      </w:numPr>
    </w:pPr>
  </w:style>
  <w:style w:type="numbering" w:customStyle="1" w:styleId="RTFNum24">
    <w:name w:val="RTF_Num 24"/>
    <w:basedOn w:val="a2"/>
    <w:rsid w:val="009E5E71"/>
    <w:pPr>
      <w:numPr>
        <w:numId w:val="4"/>
      </w:numPr>
    </w:pPr>
  </w:style>
  <w:style w:type="numbering" w:customStyle="1" w:styleId="RTFNum22">
    <w:name w:val="RTF_Num 22"/>
    <w:basedOn w:val="a2"/>
    <w:rsid w:val="009E5E71"/>
    <w:pPr>
      <w:numPr>
        <w:numId w:val="5"/>
      </w:numPr>
    </w:pPr>
  </w:style>
  <w:style w:type="numbering" w:customStyle="1" w:styleId="RTFNum25">
    <w:name w:val="RTF_Num 25"/>
    <w:basedOn w:val="a2"/>
    <w:rsid w:val="009E5E71"/>
    <w:pPr>
      <w:numPr>
        <w:numId w:val="6"/>
      </w:numPr>
    </w:pPr>
  </w:style>
  <w:style w:type="numbering" w:customStyle="1" w:styleId="RTFNum6">
    <w:name w:val="RTF_Num 6"/>
    <w:basedOn w:val="a2"/>
    <w:rsid w:val="009E5E71"/>
    <w:pPr>
      <w:numPr>
        <w:numId w:val="7"/>
      </w:numPr>
    </w:pPr>
  </w:style>
  <w:style w:type="numbering" w:customStyle="1" w:styleId="RTFNum10">
    <w:name w:val="RTF_Num 10"/>
    <w:basedOn w:val="a2"/>
    <w:rsid w:val="009E5E71"/>
    <w:pPr>
      <w:numPr>
        <w:numId w:val="8"/>
      </w:numPr>
    </w:pPr>
  </w:style>
  <w:style w:type="numbering" w:customStyle="1" w:styleId="RTFNum18">
    <w:name w:val="RTF_Num 18"/>
    <w:basedOn w:val="a2"/>
    <w:rsid w:val="009E5E71"/>
    <w:pPr>
      <w:numPr>
        <w:numId w:val="9"/>
      </w:numPr>
    </w:pPr>
  </w:style>
  <w:style w:type="numbering" w:customStyle="1" w:styleId="RTFNum21">
    <w:name w:val="RTF_Num 21"/>
    <w:basedOn w:val="a2"/>
    <w:rsid w:val="009E5E71"/>
    <w:pPr>
      <w:numPr>
        <w:numId w:val="10"/>
      </w:numPr>
    </w:pPr>
  </w:style>
  <w:style w:type="numbering" w:customStyle="1" w:styleId="RTFNum14">
    <w:name w:val="RTF_Num 14"/>
    <w:basedOn w:val="a2"/>
    <w:rsid w:val="009E5E71"/>
    <w:pPr>
      <w:numPr>
        <w:numId w:val="11"/>
      </w:numPr>
    </w:pPr>
  </w:style>
  <w:style w:type="numbering" w:customStyle="1" w:styleId="RTFNum17">
    <w:name w:val="RTF_Num 17"/>
    <w:basedOn w:val="a2"/>
    <w:rsid w:val="009E5E71"/>
    <w:pPr>
      <w:numPr>
        <w:numId w:val="12"/>
      </w:numPr>
    </w:pPr>
  </w:style>
  <w:style w:type="numbering" w:customStyle="1" w:styleId="RTFNum3">
    <w:name w:val="RTF_Num 3"/>
    <w:basedOn w:val="a2"/>
    <w:rsid w:val="009E5E71"/>
    <w:pPr>
      <w:numPr>
        <w:numId w:val="13"/>
      </w:numPr>
    </w:pPr>
  </w:style>
  <w:style w:type="numbering" w:customStyle="1" w:styleId="RTFNum12">
    <w:name w:val="RTF_Num 12"/>
    <w:basedOn w:val="a2"/>
    <w:rsid w:val="009E5E71"/>
    <w:pPr>
      <w:numPr>
        <w:numId w:val="14"/>
      </w:numPr>
    </w:pPr>
  </w:style>
  <w:style w:type="numbering" w:customStyle="1" w:styleId="RTFNum13">
    <w:name w:val="RTF_Num 13"/>
    <w:basedOn w:val="a2"/>
    <w:rsid w:val="009E5E71"/>
    <w:pPr>
      <w:numPr>
        <w:numId w:val="15"/>
      </w:numPr>
    </w:pPr>
  </w:style>
  <w:style w:type="numbering" w:customStyle="1" w:styleId="RTFNum7">
    <w:name w:val="RTF_Num 7"/>
    <w:basedOn w:val="a2"/>
    <w:rsid w:val="009E5E71"/>
    <w:pPr>
      <w:numPr>
        <w:numId w:val="16"/>
      </w:numPr>
    </w:pPr>
  </w:style>
  <w:style w:type="numbering" w:customStyle="1" w:styleId="RTFNum16">
    <w:name w:val="RTF_Num 16"/>
    <w:basedOn w:val="a2"/>
    <w:rsid w:val="009E5E71"/>
    <w:pPr>
      <w:numPr>
        <w:numId w:val="17"/>
      </w:numPr>
    </w:pPr>
  </w:style>
  <w:style w:type="numbering" w:customStyle="1" w:styleId="RTFNum27">
    <w:name w:val="RTF_Num 27"/>
    <w:basedOn w:val="a2"/>
    <w:rsid w:val="009E5E71"/>
    <w:pPr>
      <w:numPr>
        <w:numId w:val="18"/>
      </w:numPr>
    </w:pPr>
  </w:style>
  <w:style w:type="numbering" w:customStyle="1" w:styleId="RTFNum5">
    <w:name w:val="RTF_Num 5"/>
    <w:basedOn w:val="a2"/>
    <w:rsid w:val="009E5E71"/>
    <w:pPr>
      <w:numPr>
        <w:numId w:val="19"/>
      </w:numPr>
    </w:pPr>
  </w:style>
  <w:style w:type="numbering" w:customStyle="1" w:styleId="RTFNum26">
    <w:name w:val="RTF_Num 26"/>
    <w:basedOn w:val="a2"/>
    <w:rsid w:val="009E5E71"/>
    <w:pPr>
      <w:numPr>
        <w:numId w:val="20"/>
      </w:numPr>
    </w:pPr>
  </w:style>
  <w:style w:type="numbering" w:customStyle="1" w:styleId="RTFNum8">
    <w:name w:val="RTF_Num 8"/>
    <w:basedOn w:val="a2"/>
    <w:rsid w:val="009E5E71"/>
    <w:pPr>
      <w:numPr>
        <w:numId w:val="21"/>
      </w:numPr>
    </w:pPr>
  </w:style>
  <w:style w:type="numbering" w:customStyle="1" w:styleId="RTFNum19">
    <w:name w:val="RTF_Num 19"/>
    <w:basedOn w:val="a2"/>
    <w:rsid w:val="009E5E71"/>
    <w:pPr>
      <w:numPr>
        <w:numId w:val="22"/>
      </w:numPr>
    </w:pPr>
  </w:style>
  <w:style w:type="numbering" w:customStyle="1" w:styleId="RTFNum20">
    <w:name w:val="RTF_Num 20"/>
    <w:basedOn w:val="a2"/>
    <w:rsid w:val="009E5E71"/>
    <w:pPr>
      <w:numPr>
        <w:numId w:val="23"/>
      </w:numPr>
    </w:pPr>
  </w:style>
  <w:style w:type="numbering" w:customStyle="1" w:styleId="RTFNum23">
    <w:name w:val="RTF_Num 23"/>
    <w:basedOn w:val="a2"/>
    <w:rsid w:val="009E5E71"/>
    <w:pPr>
      <w:numPr>
        <w:numId w:val="24"/>
      </w:numPr>
    </w:pPr>
  </w:style>
  <w:style w:type="numbering" w:customStyle="1" w:styleId="RTFNum9">
    <w:name w:val="RTF_Num 9"/>
    <w:basedOn w:val="a2"/>
    <w:rsid w:val="009E5E7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bookmark2" TargetMode="External"/><Relationship Id="rId13" Type="http://schemas.openxmlformats.org/officeDocument/2006/relationships/hyperlink" Target="#bookmark1" TargetMode="External"/><Relationship Id="rId18" Type="http://schemas.openxmlformats.org/officeDocument/2006/relationships/hyperlink" Target="#bookmark3" TargetMode="External"/><Relationship Id="rId26" Type="http://schemas.openxmlformats.org/officeDocument/2006/relationships/hyperlink" Target="#bookmark5" TargetMode="External"/><Relationship Id="rId39" Type="http://schemas.openxmlformats.org/officeDocument/2006/relationships/hyperlink" Target="#bookmark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#bookmark3" TargetMode="External"/><Relationship Id="rId34" Type="http://schemas.openxmlformats.org/officeDocument/2006/relationships/hyperlink" Target="consultantplus://offline/ref=A6D057BF3C68D0CE736D7D6FD75B4A14266A7D32631148070C82151177t6xDJ" TargetMode="External"/><Relationship Id="rId42" Type="http://schemas.openxmlformats.org/officeDocument/2006/relationships/hyperlink" Target="#bookmark10" TargetMode="External"/><Relationship Id="rId47" Type="http://schemas.openxmlformats.org/officeDocument/2006/relationships/fontTable" Target="fontTable.xml"/><Relationship Id="rId7" Type="http://schemas.openxmlformats.org/officeDocument/2006/relationships/hyperlink" Target="#bookmark12" TargetMode="External"/><Relationship Id="rId12" Type="http://schemas.openxmlformats.org/officeDocument/2006/relationships/hyperlink" Target="http://www.consultant.ru/document/cons_doc_LAW_304448/7cb66e0f239f00b0e1d59f167cd46beb2182ece1/#dst2783" TargetMode="External"/><Relationship Id="rId17" Type="http://schemas.openxmlformats.org/officeDocument/2006/relationships/hyperlink" Target="#bookmark0" TargetMode="External"/><Relationship Id="rId25" Type="http://schemas.openxmlformats.org/officeDocument/2006/relationships/hyperlink" Target="#bookmark3" TargetMode="External"/><Relationship Id="rId33" Type="http://schemas.openxmlformats.org/officeDocument/2006/relationships/hyperlink" Target="#bookmark4" TargetMode="External"/><Relationship Id="rId38" Type="http://schemas.openxmlformats.org/officeDocument/2006/relationships/hyperlink" Target="#bookmark9" TargetMode="External"/><Relationship Id="rId46" Type="http://schemas.openxmlformats.org/officeDocument/2006/relationships/hyperlink" Target="consultantplus://offline/ref=C645C920C2255D6EE3AD9D60839CF1F8B84AB6285399821046974B5172A283C62B360AD4EF5E5C0BuAx2J" TargetMode="External"/><Relationship Id="rId2" Type="http://schemas.openxmlformats.org/officeDocument/2006/relationships/styles" Target="styles.xml"/><Relationship Id="rId16" Type="http://schemas.openxmlformats.org/officeDocument/2006/relationships/hyperlink" Target="#bookmark11" TargetMode="External"/><Relationship Id="rId20" Type="http://schemas.openxmlformats.org/officeDocument/2006/relationships/hyperlink" Target="#bookmark5" TargetMode="External"/><Relationship Id="rId29" Type="http://schemas.openxmlformats.org/officeDocument/2006/relationships/hyperlink" Target="#bookmark3" TargetMode="External"/><Relationship Id="rId41" Type="http://schemas.openxmlformats.org/officeDocument/2006/relationships/hyperlink" Target="#bookmark1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11" Type="http://schemas.openxmlformats.org/officeDocument/2006/relationships/hyperlink" Target="http://www.consultant.ru/document/cons_doc_LAW_304448/7cb66e0f239f00b0e1d59f167cd46beb2182ece1/#dst2783" TargetMode="External"/><Relationship Id="rId24" Type="http://schemas.openxmlformats.org/officeDocument/2006/relationships/hyperlink" Target="#bookmark13" TargetMode="External"/><Relationship Id="rId32" Type="http://schemas.openxmlformats.org/officeDocument/2006/relationships/hyperlink" Target="#bookmark8" TargetMode="External"/><Relationship Id="rId37" Type="http://schemas.openxmlformats.org/officeDocument/2006/relationships/hyperlink" Target="#bookmark4" TargetMode="External"/><Relationship Id="rId40" Type="http://schemas.openxmlformats.org/officeDocument/2006/relationships/hyperlink" Target="#bookmark14" TargetMode="External"/><Relationship Id="rId45" Type="http://schemas.openxmlformats.org/officeDocument/2006/relationships/hyperlink" Target="#bookmark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Et3x3J" TargetMode="External"/><Relationship Id="rId23" Type="http://schemas.openxmlformats.org/officeDocument/2006/relationships/hyperlink" Target="#bookmark3" TargetMode="External"/><Relationship Id="rId28" Type="http://schemas.openxmlformats.org/officeDocument/2006/relationships/hyperlink" Target="#bookmark3" TargetMode="External"/><Relationship Id="rId36" Type="http://schemas.openxmlformats.org/officeDocument/2006/relationships/hyperlink" Target="#bookmark3" TargetMode="External"/><Relationship Id="rId10" Type="http://schemas.openxmlformats.org/officeDocument/2006/relationships/hyperlink" Target="consultantplus://offline/ref=A6D057BF3C68D0CE736D7D6FD75B4A14256E7430611048070C82151177t6xDJ" TargetMode="External"/><Relationship Id="rId19" Type="http://schemas.openxmlformats.org/officeDocument/2006/relationships/hyperlink" Target="#bookmark3" TargetMode="External"/><Relationship Id="rId31" Type="http://schemas.openxmlformats.org/officeDocument/2006/relationships/hyperlink" Target="#bookmark7" TargetMode="External"/><Relationship Id="rId44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87D33631948070C82151177t6xDJ" TargetMode="External"/><Relationship Id="rId14" Type="http://schemas.openxmlformats.org/officeDocument/2006/relationships/hyperlink" Target="consultantplus://offline/ref=A6D057BF3C68D0CE736D7D6FD75B4A1425627F33691F48070C821511776D6FC53BAFC73B0091A86Ct3x9J" TargetMode="External"/><Relationship Id="rId22" Type="http://schemas.openxmlformats.org/officeDocument/2006/relationships/hyperlink" Target="#bookmark3" TargetMode="External"/><Relationship Id="rId27" Type="http://schemas.openxmlformats.org/officeDocument/2006/relationships/hyperlink" Target="#bookmark3" TargetMode="External"/><Relationship Id="rId30" Type="http://schemas.openxmlformats.org/officeDocument/2006/relationships/hyperlink" Target="#bookmark6" TargetMode="External"/><Relationship Id="rId35" Type="http://schemas.openxmlformats.org/officeDocument/2006/relationships/hyperlink" Target="#bookmark4" TargetMode="External"/><Relationship Id="rId43" Type="http://schemas.openxmlformats.org/officeDocument/2006/relationships/hyperlink" Target="#bookmark1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12828</Words>
  <Characters>73122</Characters>
  <Application>Microsoft Office Word</Application>
  <DocSecurity>0</DocSecurity>
  <Lines>609</Lines>
  <Paragraphs>171</Paragraphs>
  <ScaleCrop>false</ScaleCrop>
  <Company/>
  <LinksUpToDate>false</LinksUpToDate>
  <CharactersWithSpaces>85779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2020-04-16T07:43:00Z</dcterms:created>
  <dcterms:modified xsi:type="dcterms:W3CDTF">2020-04-16T07:44:00Z</dcterms:modified>
</cp:coreProperties>
</file>